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C26" w:rsidRDefault="00EC0C26" w:rsidP="0083180E">
      <w:pPr>
        <w:spacing w:after="160" w:line="256" w:lineRule="auto"/>
        <w:rPr>
          <w:rFonts w:eastAsia="Andale Sans UI"/>
          <w:kern w:val="3"/>
          <w:sz w:val="26"/>
          <w:szCs w:val="26"/>
          <w:lang w:eastAsia="ja-JP" w:bidi="fa-IR"/>
        </w:rPr>
      </w:pPr>
      <w:r w:rsidRPr="00EC0C26">
        <w:rPr>
          <w:rFonts w:eastAsia="Calibri"/>
          <w:b/>
          <w:noProof/>
          <w:sz w:val="26"/>
          <w:szCs w:val="26"/>
        </w:rPr>
        <w:drawing>
          <wp:inline distT="0" distB="0" distL="0" distR="0">
            <wp:extent cx="5940425" cy="8160569"/>
            <wp:effectExtent l="0" t="0" r="3175" b="0"/>
            <wp:docPr id="1" name="Рисунок 1" descr="F:\МСУ\МСУ 1519\титулки\ЕН.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ЕН.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C0C26" w:rsidRDefault="00EC0C26">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83180E" w:rsidRDefault="0083180E" w:rsidP="0083180E">
      <w:pPr>
        <w:spacing w:after="160" w:line="256" w:lineRule="auto"/>
        <w:rPr>
          <w:rFonts w:eastAsia="Andale Sans UI"/>
          <w:kern w:val="3"/>
          <w:sz w:val="26"/>
          <w:szCs w:val="26"/>
          <w:lang w:eastAsia="ja-JP" w:bidi="fa-IR"/>
        </w:rPr>
      </w:pPr>
      <w:bookmarkStart w:id="0" w:name="_GoBack"/>
      <w:bookmarkEnd w:id="0"/>
    </w:p>
    <w:p w:rsidR="0083180E" w:rsidRDefault="0083180E" w:rsidP="0083180E">
      <w:pPr>
        <w:jc w:val="both"/>
        <w:rPr>
          <w:sz w:val="26"/>
          <w:szCs w:val="26"/>
        </w:rPr>
      </w:pPr>
      <w:r>
        <w:rPr>
          <w:sz w:val="26"/>
          <w:szCs w:val="26"/>
        </w:rPr>
        <w:t>Методические рекомендации разработаны на основе:</w:t>
      </w:r>
    </w:p>
    <w:p w:rsidR="0083180E" w:rsidRDefault="0083180E" w:rsidP="0083180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83180E" w:rsidRDefault="0083180E" w:rsidP="0083180E">
      <w:pPr>
        <w:jc w:val="both"/>
        <w:rPr>
          <w:sz w:val="26"/>
          <w:szCs w:val="26"/>
        </w:rPr>
      </w:pPr>
    </w:p>
    <w:p w:rsidR="0083180E" w:rsidRDefault="0083180E" w:rsidP="0083180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951D88">
        <w:rPr>
          <w:sz w:val="26"/>
          <w:szCs w:val="26"/>
        </w:rPr>
        <w:t>19</w:t>
      </w:r>
      <w:r>
        <w:rPr>
          <w:sz w:val="26"/>
          <w:szCs w:val="26"/>
        </w:rPr>
        <w:t xml:space="preserve"> г.;</w:t>
      </w:r>
    </w:p>
    <w:p w:rsidR="0083180E" w:rsidRDefault="0083180E" w:rsidP="0083180E">
      <w:pPr>
        <w:jc w:val="both"/>
        <w:rPr>
          <w:sz w:val="26"/>
          <w:szCs w:val="26"/>
        </w:rPr>
      </w:pPr>
    </w:p>
    <w:p w:rsidR="0083180E" w:rsidRDefault="0083180E" w:rsidP="0083180E">
      <w:pPr>
        <w:jc w:val="both"/>
        <w:rPr>
          <w:b/>
          <w:sz w:val="26"/>
          <w:szCs w:val="26"/>
        </w:rPr>
      </w:pPr>
      <w:r>
        <w:rPr>
          <w:sz w:val="26"/>
          <w:szCs w:val="26"/>
        </w:rPr>
        <w:t xml:space="preserve">- рабочей программы учебной дисциплины </w:t>
      </w:r>
      <w:r w:rsidRPr="0083180E">
        <w:rPr>
          <w:rStyle w:val="210pt"/>
          <w:rFonts w:eastAsiaTheme="minorHAnsi"/>
          <w:bCs/>
          <w:sz w:val="26"/>
          <w:szCs w:val="26"/>
        </w:rPr>
        <w:t>ЕН.01 Математика</w:t>
      </w:r>
      <w:r>
        <w:rPr>
          <w:bCs/>
          <w:sz w:val="26"/>
          <w:szCs w:val="26"/>
        </w:rPr>
        <w:t>, 20</w:t>
      </w:r>
      <w:r w:rsidR="0068431D">
        <w:rPr>
          <w:bCs/>
          <w:sz w:val="26"/>
          <w:szCs w:val="26"/>
        </w:rPr>
        <w:t>19</w:t>
      </w:r>
      <w:r>
        <w:rPr>
          <w:bCs/>
          <w:sz w:val="26"/>
          <w:szCs w:val="26"/>
        </w:rPr>
        <w:t xml:space="preserve"> г.;</w:t>
      </w:r>
    </w:p>
    <w:p w:rsidR="0083180E" w:rsidRDefault="0083180E" w:rsidP="0083180E">
      <w:pPr>
        <w:jc w:val="both"/>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rPr>
      </w:pPr>
    </w:p>
    <w:p w:rsidR="0083180E" w:rsidRDefault="0083180E" w:rsidP="0083180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83180E" w:rsidRDefault="0083180E" w:rsidP="0083180E">
      <w:pPr>
        <w:autoSpaceDE w:val="0"/>
        <w:autoSpaceDN w:val="0"/>
        <w:adjustRightInd w:val="0"/>
        <w:jc w:val="both"/>
        <w:rPr>
          <w:color w:val="000000"/>
          <w:sz w:val="26"/>
          <w:szCs w:val="26"/>
        </w:rPr>
      </w:pPr>
      <w:r w:rsidRPr="00054A6E">
        <w:rPr>
          <w:bCs/>
          <w:sz w:val="26"/>
          <w:szCs w:val="26"/>
        </w:rPr>
        <w:t>Разработчик:</w:t>
      </w:r>
      <w:r w:rsidRPr="00054A6E">
        <w:rPr>
          <w:sz w:val="26"/>
          <w:szCs w:val="26"/>
        </w:rPr>
        <w:t xml:space="preserve"> Тазетдинова Алия Азатовна, преподаватель</w:t>
      </w:r>
    </w:p>
    <w:p w:rsidR="0083180E" w:rsidRDefault="0083180E" w:rsidP="0083180E">
      <w:pPr>
        <w:spacing w:line="276" w:lineRule="auto"/>
        <w:rPr>
          <w:sz w:val="26"/>
          <w:szCs w:val="26"/>
        </w:rPr>
      </w:pPr>
    </w:p>
    <w:p w:rsidR="0083180E" w:rsidRDefault="0083180E" w:rsidP="0083180E">
      <w:pPr>
        <w:spacing w:after="150"/>
        <w:rPr>
          <w:sz w:val="26"/>
          <w:szCs w:val="26"/>
        </w:rPr>
      </w:pPr>
    </w:p>
    <w:p w:rsidR="0083180E" w:rsidRDefault="0083180E" w:rsidP="0083180E">
      <w:pPr>
        <w:spacing w:after="160" w:line="256"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83180E" w:rsidRDefault="0083180E" w:rsidP="0083180E">
              <w:pPr>
                <w:pStyle w:val="a8"/>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83180E" w:rsidRDefault="0083180E" w:rsidP="0083180E">
              <w:pPr>
                <w:jc w:val="both"/>
                <w:rPr>
                  <w:sz w:val="26"/>
                  <w:szCs w:val="26"/>
                </w:rPr>
              </w:pPr>
            </w:p>
            <w:p w:rsidR="0083180E" w:rsidRDefault="0083180E" w:rsidP="0083180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83180E" w:rsidRDefault="0083180E" w:rsidP="0083180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83180E" w:rsidRDefault="0083180E" w:rsidP="0083180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83180E" w:rsidRDefault="0083180E" w:rsidP="0083180E">
              <w:pPr>
                <w:pStyle w:val="a7"/>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83180E" w:rsidRDefault="0083180E" w:rsidP="0083180E">
              <w:pPr>
                <w:pStyle w:val="a7"/>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83180E" w:rsidRDefault="0083180E" w:rsidP="0083180E">
          <w:pPr>
            <w:pStyle w:val="11"/>
            <w:tabs>
              <w:tab w:val="right" w:leader="dot" w:pos="9062"/>
            </w:tabs>
            <w:spacing w:line="360" w:lineRule="auto"/>
            <w:rPr>
              <w:sz w:val="26"/>
              <w:szCs w:val="26"/>
            </w:rPr>
          </w:pPr>
        </w:p>
        <w:p w:rsidR="0083180E" w:rsidRDefault="00EC0C26" w:rsidP="0083180E">
          <w:pPr>
            <w:rPr>
              <w:sz w:val="26"/>
              <w:szCs w:val="26"/>
            </w:rPr>
          </w:pPr>
        </w:p>
      </w:sdtContent>
    </w:sdt>
    <w:p w:rsidR="0083180E" w:rsidRDefault="0083180E" w:rsidP="0083180E">
      <w:pPr>
        <w:spacing w:after="160" w:line="256" w:lineRule="auto"/>
        <w:rPr>
          <w:sz w:val="26"/>
          <w:szCs w:val="26"/>
        </w:rPr>
      </w:pPr>
      <w:r>
        <w:rPr>
          <w:sz w:val="26"/>
          <w:szCs w:val="26"/>
        </w:rPr>
        <w:br w:type="page"/>
      </w:r>
    </w:p>
    <w:p w:rsidR="0083180E" w:rsidRDefault="0083180E" w:rsidP="0083180E">
      <w:pPr>
        <w:numPr>
          <w:ilvl w:val="0"/>
          <w:numId w:val="2"/>
        </w:numPr>
        <w:contextualSpacing/>
        <w:jc w:val="center"/>
        <w:rPr>
          <w:b/>
          <w:bCs/>
          <w:sz w:val="26"/>
          <w:szCs w:val="26"/>
        </w:rPr>
      </w:pPr>
      <w:r>
        <w:rPr>
          <w:b/>
          <w:bCs/>
          <w:sz w:val="26"/>
          <w:szCs w:val="26"/>
        </w:rPr>
        <w:lastRenderedPageBreak/>
        <w:t>Пояснительная записка</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83180E">
        <w:rPr>
          <w:sz w:val="26"/>
          <w:szCs w:val="26"/>
        </w:rPr>
        <w:t>ЕН.01 Математика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83180E" w:rsidRPr="00054A6E" w:rsidRDefault="0083180E" w:rsidP="0083180E">
      <w:pPr>
        <w:spacing w:line="276" w:lineRule="auto"/>
        <w:jc w:val="both"/>
        <w:rPr>
          <w:b/>
          <w:sz w:val="26"/>
          <w:szCs w:val="26"/>
        </w:rPr>
      </w:pPr>
      <w:r w:rsidRPr="00054A6E">
        <w:rPr>
          <w:sz w:val="26"/>
          <w:szCs w:val="26"/>
        </w:rPr>
        <w:t xml:space="preserve">В результате освоения дисциплины обучающийся должен </w:t>
      </w:r>
      <w:r w:rsidRPr="00054A6E">
        <w:rPr>
          <w:b/>
          <w:sz w:val="26"/>
          <w:szCs w:val="26"/>
        </w:rPr>
        <w:t>уметь:</w:t>
      </w:r>
    </w:p>
    <w:p w:rsidR="0083180E" w:rsidRPr="00054A6E" w:rsidRDefault="0083180E" w:rsidP="0083180E">
      <w:pPr>
        <w:jc w:val="both"/>
        <w:rPr>
          <w:sz w:val="26"/>
          <w:szCs w:val="26"/>
        </w:rPr>
      </w:pPr>
      <w:r w:rsidRPr="00054A6E">
        <w:rPr>
          <w:sz w:val="26"/>
          <w:szCs w:val="26"/>
        </w:rPr>
        <w:t xml:space="preserve">- находить производные; </w:t>
      </w:r>
    </w:p>
    <w:p w:rsidR="0083180E" w:rsidRPr="00054A6E" w:rsidRDefault="0083180E" w:rsidP="0083180E">
      <w:pPr>
        <w:jc w:val="both"/>
        <w:rPr>
          <w:sz w:val="26"/>
          <w:szCs w:val="26"/>
        </w:rPr>
      </w:pPr>
      <w:r w:rsidRPr="00054A6E">
        <w:rPr>
          <w:sz w:val="26"/>
          <w:szCs w:val="26"/>
        </w:rPr>
        <w:t xml:space="preserve">- вычислять неопределенные и определенные интегралы; </w:t>
      </w:r>
    </w:p>
    <w:p w:rsidR="0083180E" w:rsidRPr="00054A6E" w:rsidRDefault="0083180E" w:rsidP="0083180E">
      <w:pPr>
        <w:ind w:left="-142"/>
        <w:jc w:val="both"/>
        <w:rPr>
          <w:sz w:val="26"/>
          <w:szCs w:val="26"/>
        </w:rPr>
      </w:pPr>
      <w:r w:rsidRPr="00054A6E">
        <w:rPr>
          <w:sz w:val="26"/>
          <w:szCs w:val="26"/>
        </w:rPr>
        <w:t xml:space="preserve">- решать прикладные задачи с использованием элементов дифференциального </w:t>
      </w:r>
      <w:r>
        <w:rPr>
          <w:sz w:val="26"/>
          <w:szCs w:val="26"/>
        </w:rPr>
        <w:t xml:space="preserve">  </w:t>
      </w:r>
      <w:r w:rsidRPr="00054A6E">
        <w:rPr>
          <w:sz w:val="26"/>
          <w:szCs w:val="26"/>
        </w:rPr>
        <w:t xml:space="preserve">и интегрального исчислений; </w:t>
      </w:r>
    </w:p>
    <w:p w:rsidR="0083180E" w:rsidRPr="00054A6E" w:rsidRDefault="0083180E" w:rsidP="0083180E">
      <w:pPr>
        <w:jc w:val="both"/>
        <w:rPr>
          <w:sz w:val="26"/>
          <w:szCs w:val="26"/>
        </w:rPr>
      </w:pPr>
      <w:r w:rsidRPr="00054A6E">
        <w:rPr>
          <w:sz w:val="26"/>
          <w:szCs w:val="26"/>
        </w:rPr>
        <w:t xml:space="preserve">- решать простейшие дифференциальные уравнения; </w:t>
      </w:r>
    </w:p>
    <w:p w:rsidR="0083180E" w:rsidRPr="00F85F00" w:rsidRDefault="0083180E" w:rsidP="0083180E">
      <w:pPr>
        <w:jc w:val="both"/>
        <w:rPr>
          <w:sz w:val="26"/>
          <w:szCs w:val="26"/>
        </w:rPr>
      </w:pPr>
      <w:r w:rsidRPr="00F85F00">
        <w:rPr>
          <w:sz w:val="26"/>
          <w:szCs w:val="26"/>
        </w:rPr>
        <w:t>- находить значения функций с помощью ряда Маклорена;</w:t>
      </w:r>
    </w:p>
    <w:p w:rsidR="0083180E" w:rsidRPr="00F85F00" w:rsidRDefault="0083180E" w:rsidP="0083180E">
      <w:pPr>
        <w:ind w:left="142"/>
        <w:contextualSpacing/>
        <w:jc w:val="both"/>
        <w:rPr>
          <w:i/>
          <w:sz w:val="26"/>
          <w:szCs w:val="26"/>
        </w:rPr>
      </w:pPr>
      <w:r w:rsidRPr="00F85F00">
        <w:rPr>
          <w:i/>
          <w:sz w:val="26"/>
          <w:szCs w:val="26"/>
        </w:rPr>
        <w:t>-анализировать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системы линейных уравнений различными  методами.</w:t>
      </w:r>
    </w:p>
    <w:p w:rsidR="0083180E" w:rsidRPr="00F85F00" w:rsidRDefault="0083180E" w:rsidP="0083180E">
      <w:pPr>
        <w:spacing w:line="276" w:lineRule="auto"/>
        <w:jc w:val="both"/>
        <w:rPr>
          <w:sz w:val="26"/>
          <w:szCs w:val="26"/>
        </w:rPr>
      </w:pPr>
      <w:r w:rsidRPr="00F85F00">
        <w:rPr>
          <w:sz w:val="26"/>
          <w:szCs w:val="26"/>
        </w:rPr>
        <w:t xml:space="preserve">В результате освоения дисциплины обучающийся должен </w:t>
      </w:r>
      <w:r w:rsidRPr="00F85F00">
        <w:rPr>
          <w:b/>
          <w:sz w:val="26"/>
          <w:szCs w:val="26"/>
        </w:rPr>
        <w:t>знать:</w:t>
      </w:r>
      <w:r w:rsidRPr="00F85F00">
        <w:rPr>
          <w:sz w:val="26"/>
          <w:szCs w:val="26"/>
        </w:rPr>
        <w:t xml:space="preserve"> </w:t>
      </w:r>
    </w:p>
    <w:p w:rsidR="0083180E" w:rsidRPr="00F85F00" w:rsidRDefault="0083180E" w:rsidP="0083180E">
      <w:pPr>
        <w:spacing w:line="276" w:lineRule="auto"/>
        <w:jc w:val="both"/>
        <w:rPr>
          <w:sz w:val="26"/>
          <w:szCs w:val="26"/>
        </w:rPr>
      </w:pPr>
      <w:r w:rsidRPr="00F85F00">
        <w:rPr>
          <w:sz w:val="26"/>
          <w:szCs w:val="26"/>
        </w:rPr>
        <w:t xml:space="preserve">-основные понятия и методы математического анализа дискретной математики; </w:t>
      </w:r>
    </w:p>
    <w:p w:rsidR="0083180E" w:rsidRPr="00F85F00" w:rsidRDefault="0083180E" w:rsidP="0083180E">
      <w:pPr>
        <w:spacing w:line="276" w:lineRule="auto"/>
        <w:jc w:val="both"/>
        <w:rPr>
          <w:sz w:val="26"/>
          <w:szCs w:val="26"/>
        </w:rPr>
      </w:pPr>
      <w:r w:rsidRPr="00F85F00">
        <w:rPr>
          <w:sz w:val="26"/>
          <w:szCs w:val="26"/>
        </w:rPr>
        <w:t xml:space="preserve">- основные численные методы решения прикладных задач; </w:t>
      </w:r>
    </w:p>
    <w:p w:rsidR="0083180E" w:rsidRPr="00F85F00" w:rsidRDefault="0083180E" w:rsidP="0083180E">
      <w:pPr>
        <w:spacing w:line="276" w:lineRule="auto"/>
        <w:jc w:val="both"/>
        <w:rPr>
          <w:sz w:val="26"/>
          <w:szCs w:val="26"/>
        </w:rPr>
      </w:pPr>
      <w:r w:rsidRPr="00F85F00">
        <w:rPr>
          <w:sz w:val="26"/>
          <w:szCs w:val="26"/>
        </w:rPr>
        <w:t>- основные понятия теории вероятностей и математической статистики;</w:t>
      </w:r>
    </w:p>
    <w:p w:rsidR="0083180E" w:rsidRPr="00F85F00" w:rsidRDefault="0083180E" w:rsidP="0083180E">
      <w:pPr>
        <w:ind w:hanging="425"/>
        <w:contextualSpacing/>
        <w:jc w:val="both"/>
        <w:rPr>
          <w:b/>
          <w:i/>
          <w:sz w:val="26"/>
          <w:szCs w:val="26"/>
        </w:rPr>
      </w:pPr>
      <w:r>
        <w:rPr>
          <w:i/>
          <w:sz w:val="26"/>
          <w:szCs w:val="26"/>
        </w:rPr>
        <w:t xml:space="preserve">       </w:t>
      </w:r>
      <w:r w:rsidRPr="00F85F00">
        <w:rPr>
          <w:i/>
          <w:sz w:val="26"/>
          <w:szCs w:val="26"/>
        </w:rPr>
        <w:t>-основы интегрального и дифференциального  исчисления,</w:t>
      </w:r>
      <w:r>
        <w:rPr>
          <w:i/>
          <w:sz w:val="26"/>
          <w:szCs w:val="26"/>
        </w:rPr>
        <w:t xml:space="preserve"> роль и место  математики </w:t>
      </w:r>
      <w:r w:rsidRPr="00F85F00">
        <w:rPr>
          <w:i/>
          <w:sz w:val="26"/>
          <w:szCs w:val="26"/>
        </w:rPr>
        <w:t>в современном мире при  освоении профессиональных дисциплин и в сфере профессиональной деятельности;</w:t>
      </w:r>
      <w:r w:rsidRPr="00F85F00">
        <w:rPr>
          <w:b/>
          <w:i/>
          <w:sz w:val="26"/>
          <w:szCs w:val="26"/>
        </w:rPr>
        <w:t xml:space="preserve"> </w:t>
      </w:r>
    </w:p>
    <w:p w:rsidR="0083180E" w:rsidRDefault="0083180E" w:rsidP="0083180E">
      <w:pPr>
        <w:contextualSpacing/>
        <w:jc w:val="both"/>
        <w:rPr>
          <w:sz w:val="26"/>
          <w:szCs w:val="26"/>
        </w:rPr>
      </w:pPr>
    </w:p>
    <w:p w:rsidR="0083180E" w:rsidRPr="00054A6E" w:rsidRDefault="0083180E" w:rsidP="0083180E">
      <w:pPr>
        <w:contextualSpacing/>
        <w:jc w:val="both"/>
        <w:rPr>
          <w:b/>
          <w:sz w:val="26"/>
          <w:szCs w:val="26"/>
        </w:rPr>
      </w:pPr>
      <w:r>
        <w:rPr>
          <w:sz w:val="26"/>
          <w:szCs w:val="26"/>
        </w:rPr>
        <w:t xml:space="preserve">     </w:t>
      </w:r>
      <w:r w:rsidRPr="00054A6E">
        <w:rPr>
          <w:sz w:val="26"/>
          <w:szCs w:val="26"/>
        </w:rPr>
        <w:t xml:space="preserve">Занятия по математике содействуют формированию следующих </w:t>
      </w:r>
      <w:r w:rsidRPr="00054A6E">
        <w:rPr>
          <w:b/>
          <w:sz w:val="26"/>
          <w:szCs w:val="26"/>
        </w:rPr>
        <w:t>общих и профессиональных компетенций:</w:t>
      </w:r>
    </w:p>
    <w:p w:rsidR="0083180E" w:rsidRPr="00054A6E" w:rsidRDefault="0083180E" w:rsidP="0083180E">
      <w:pPr>
        <w:ind w:firstLine="567"/>
        <w:jc w:val="both"/>
        <w:rPr>
          <w:sz w:val="26"/>
          <w:szCs w:val="26"/>
        </w:rPr>
      </w:pPr>
      <w:r w:rsidRPr="00054A6E">
        <w:rPr>
          <w:sz w:val="26"/>
          <w:szCs w:val="26"/>
        </w:rPr>
        <w:t>ОК 01. Выбирать способы решения задач профессиональной деятельности применительно к различным контекстам;</w:t>
      </w:r>
    </w:p>
    <w:p w:rsidR="0083180E" w:rsidRPr="00054A6E" w:rsidRDefault="0083180E" w:rsidP="0083180E">
      <w:pPr>
        <w:ind w:firstLine="567"/>
        <w:jc w:val="both"/>
        <w:rPr>
          <w:sz w:val="26"/>
          <w:szCs w:val="26"/>
        </w:rPr>
      </w:pPr>
      <w:r w:rsidRPr="00054A6E">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3180E" w:rsidRPr="00054A6E" w:rsidRDefault="0083180E" w:rsidP="0083180E">
      <w:pPr>
        <w:ind w:firstLine="567"/>
        <w:jc w:val="both"/>
        <w:rPr>
          <w:sz w:val="26"/>
          <w:szCs w:val="26"/>
        </w:rPr>
      </w:pPr>
      <w:r w:rsidRPr="00054A6E">
        <w:rPr>
          <w:sz w:val="26"/>
          <w:szCs w:val="26"/>
        </w:rPr>
        <w:t>ОК 03. Планировать и реализовывать собственное профессиональное и личностное развитие;</w:t>
      </w:r>
    </w:p>
    <w:p w:rsidR="0083180E" w:rsidRPr="00054A6E" w:rsidRDefault="0083180E" w:rsidP="0083180E">
      <w:pPr>
        <w:ind w:firstLine="567"/>
        <w:jc w:val="both"/>
        <w:rPr>
          <w:sz w:val="26"/>
          <w:szCs w:val="26"/>
        </w:rPr>
      </w:pPr>
      <w:r w:rsidRPr="00054A6E">
        <w:rPr>
          <w:sz w:val="26"/>
          <w:szCs w:val="26"/>
        </w:rPr>
        <w:t>ОК 04. Работать в коллективе и команде, эффективно взаимодействовать с коллегами, руководством, клиентами;</w:t>
      </w:r>
    </w:p>
    <w:p w:rsidR="0083180E" w:rsidRPr="00054A6E" w:rsidRDefault="0083180E" w:rsidP="0083180E">
      <w:pPr>
        <w:ind w:firstLine="567"/>
        <w:jc w:val="both"/>
        <w:rPr>
          <w:sz w:val="26"/>
          <w:szCs w:val="26"/>
        </w:rPr>
      </w:pPr>
      <w:r w:rsidRPr="00054A6E">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3180E" w:rsidRPr="00054A6E" w:rsidRDefault="0083180E" w:rsidP="0083180E">
      <w:pPr>
        <w:ind w:firstLine="567"/>
        <w:jc w:val="both"/>
        <w:rPr>
          <w:sz w:val="26"/>
          <w:szCs w:val="26"/>
        </w:rPr>
      </w:pPr>
      <w:r w:rsidRPr="00054A6E">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3180E" w:rsidRPr="00054A6E" w:rsidRDefault="0083180E" w:rsidP="0083180E">
      <w:pPr>
        <w:ind w:firstLine="567"/>
        <w:jc w:val="both"/>
        <w:rPr>
          <w:sz w:val="26"/>
          <w:szCs w:val="26"/>
        </w:rPr>
      </w:pPr>
      <w:r w:rsidRPr="00054A6E">
        <w:rPr>
          <w:sz w:val="26"/>
          <w:szCs w:val="26"/>
        </w:rPr>
        <w:t>ОК 09. Использовать информационные технологии в профессиональной деятельности;</w:t>
      </w:r>
    </w:p>
    <w:p w:rsidR="0083180E" w:rsidRPr="00054A6E" w:rsidRDefault="0083180E" w:rsidP="0083180E">
      <w:pPr>
        <w:ind w:firstLine="567"/>
        <w:jc w:val="both"/>
        <w:rPr>
          <w:sz w:val="26"/>
          <w:szCs w:val="26"/>
        </w:rPr>
      </w:pPr>
      <w:r w:rsidRPr="00054A6E">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83180E" w:rsidRPr="00054A6E" w:rsidRDefault="0083180E" w:rsidP="0083180E">
      <w:pPr>
        <w:ind w:firstLine="567"/>
        <w:jc w:val="both"/>
        <w:rPr>
          <w:sz w:val="26"/>
          <w:szCs w:val="26"/>
        </w:rPr>
      </w:pPr>
      <w:r w:rsidRPr="00054A6E">
        <w:rPr>
          <w:sz w:val="26"/>
          <w:szCs w:val="26"/>
        </w:rPr>
        <w:lastRenderedPageBreak/>
        <w:t>ПК 1.1. Организовывать и выполнять подготовку систем и объектов к монтажу;</w:t>
      </w:r>
    </w:p>
    <w:p w:rsidR="0083180E" w:rsidRPr="00054A6E" w:rsidRDefault="0083180E" w:rsidP="0083180E">
      <w:pPr>
        <w:ind w:firstLine="567"/>
        <w:jc w:val="both"/>
        <w:rPr>
          <w:sz w:val="26"/>
          <w:szCs w:val="26"/>
        </w:rPr>
      </w:pPr>
      <w:r w:rsidRPr="00054A6E">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1.3. Организовывать и выполнять производственный контроль качества монтажных работ;</w:t>
      </w:r>
    </w:p>
    <w:p w:rsidR="0083180E" w:rsidRPr="00054A6E" w:rsidRDefault="0083180E" w:rsidP="0083180E">
      <w:pPr>
        <w:ind w:firstLine="567"/>
        <w:jc w:val="both"/>
        <w:rPr>
          <w:sz w:val="26"/>
          <w:szCs w:val="26"/>
        </w:rPr>
      </w:pPr>
      <w:r w:rsidRPr="00054A6E">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83180E" w:rsidRPr="00054A6E" w:rsidRDefault="0083180E" w:rsidP="0083180E">
      <w:pPr>
        <w:ind w:firstLine="567"/>
        <w:jc w:val="both"/>
        <w:rPr>
          <w:sz w:val="26"/>
          <w:szCs w:val="26"/>
        </w:rPr>
      </w:pPr>
      <w:r w:rsidRPr="00054A6E">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2.2. Осуществлять планирование работ, связанных с эксплуатацией и ремонтом систем;</w:t>
      </w:r>
    </w:p>
    <w:p w:rsidR="0083180E" w:rsidRPr="00054A6E" w:rsidRDefault="0083180E" w:rsidP="0083180E">
      <w:pPr>
        <w:ind w:firstLine="567"/>
        <w:jc w:val="both"/>
        <w:rPr>
          <w:sz w:val="26"/>
          <w:szCs w:val="26"/>
        </w:rPr>
      </w:pPr>
      <w:r w:rsidRPr="00054A6E">
        <w:rPr>
          <w:sz w:val="26"/>
          <w:szCs w:val="26"/>
        </w:rPr>
        <w:t>ПК 2.3. Организовывать производство работ по ремонту инженерных сетей и оборудования строительных объектов;</w:t>
      </w:r>
    </w:p>
    <w:p w:rsidR="0083180E" w:rsidRPr="00054A6E" w:rsidRDefault="0083180E" w:rsidP="0083180E">
      <w:pPr>
        <w:ind w:firstLine="567"/>
        <w:jc w:val="both"/>
        <w:rPr>
          <w:sz w:val="26"/>
          <w:szCs w:val="26"/>
        </w:rPr>
      </w:pPr>
      <w:r w:rsidRPr="00054A6E">
        <w:rPr>
          <w:sz w:val="26"/>
          <w:szCs w:val="26"/>
        </w:rPr>
        <w:t>ПК 2.4. Осуществлять контроль за ремонтом и его качеством;</w:t>
      </w:r>
    </w:p>
    <w:p w:rsidR="0083180E" w:rsidRPr="00054A6E" w:rsidRDefault="0083180E" w:rsidP="0083180E">
      <w:pPr>
        <w:ind w:firstLine="567"/>
        <w:jc w:val="both"/>
        <w:rPr>
          <w:sz w:val="26"/>
          <w:szCs w:val="26"/>
        </w:rPr>
      </w:pPr>
      <w:r w:rsidRPr="00054A6E">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3.1. Конструировать элементы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3.2. Выполнять основы расчета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83180E" w:rsidRPr="00054A6E" w:rsidRDefault="0083180E" w:rsidP="0083180E">
      <w:pPr>
        <w:ind w:firstLine="567"/>
        <w:jc w:val="both"/>
        <w:rPr>
          <w:sz w:val="26"/>
          <w:szCs w:val="26"/>
        </w:rPr>
      </w:pPr>
      <w:r w:rsidRPr="00054A6E">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83180E" w:rsidRPr="00054A6E" w:rsidRDefault="0083180E" w:rsidP="0083180E">
      <w:pPr>
        <w:ind w:firstLine="567"/>
        <w:jc w:val="both"/>
        <w:rPr>
          <w:sz w:val="26"/>
          <w:szCs w:val="26"/>
        </w:rPr>
      </w:pPr>
      <w:r w:rsidRPr="00054A6E">
        <w:rPr>
          <w:sz w:val="26"/>
          <w:szCs w:val="26"/>
        </w:rPr>
        <w:t>ПК 4.4. Обеспечивать соблюдение правил техники безопасности при выполнении монтажных и наладочных работ.</w:t>
      </w:r>
    </w:p>
    <w:p w:rsidR="0083180E" w:rsidRPr="00054A6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sz w:val="26"/>
          <w:szCs w:val="26"/>
        </w:rPr>
      </w:pPr>
      <w:r w:rsidRPr="00054A6E">
        <w:rPr>
          <w:bCs/>
          <w:sz w:val="26"/>
          <w:szCs w:val="26"/>
        </w:rPr>
        <w:tab/>
        <w:t>Выпу</w:t>
      </w:r>
      <w:r>
        <w:rPr>
          <w:bCs/>
          <w:sz w:val="26"/>
          <w:szCs w:val="26"/>
        </w:rPr>
        <w:t>скник, освоивший программу ЕН.01</w:t>
      </w:r>
      <w:r w:rsidRPr="00054A6E">
        <w:rPr>
          <w:bCs/>
          <w:sz w:val="26"/>
          <w:szCs w:val="26"/>
        </w:rPr>
        <w:t xml:space="preserve"> Математика, должен обладать </w:t>
      </w:r>
      <w:r w:rsidRPr="00054A6E">
        <w:rPr>
          <w:b/>
          <w:bCs/>
          <w:sz w:val="26"/>
          <w:szCs w:val="26"/>
        </w:rPr>
        <w:t>личностными результатами</w:t>
      </w:r>
      <w:r w:rsidRPr="00054A6E">
        <w:rPr>
          <w:bCs/>
          <w:sz w:val="26"/>
          <w:szCs w:val="26"/>
        </w:rPr>
        <w:t xml:space="preserve"> в соответствии с рабочей программой воспитания по специальности </w:t>
      </w:r>
      <w:r w:rsidRPr="00054A6E">
        <w:rPr>
          <w:sz w:val="26"/>
          <w:szCs w:val="26"/>
        </w:rPr>
        <w:t>08.02.07 Монтаж и эксплуатация внутренних сантехнических устройств, кондиционирования воздуха и вентиляции</w:t>
      </w:r>
    </w:p>
    <w:p w:rsidR="0083180E" w:rsidRPr="00054A6E" w:rsidRDefault="0083180E" w:rsidP="0083180E">
      <w:pPr>
        <w:pStyle w:val="20"/>
        <w:spacing w:after="0" w:line="276" w:lineRule="auto"/>
        <w:ind w:left="0"/>
        <w:jc w:val="both"/>
        <w:rPr>
          <w:rFonts w:ascii="Times New Roman" w:hAnsi="Times New Roman" w:cs="Times New Roman"/>
          <w:sz w:val="26"/>
          <w:szCs w:val="26"/>
        </w:rPr>
      </w:pPr>
      <w:r w:rsidRPr="00054A6E">
        <w:rPr>
          <w:rFonts w:ascii="Times New Roman" w:hAnsi="Times New Roman" w:cs="Times New Roman"/>
          <w:b/>
          <w:sz w:val="26"/>
          <w:szCs w:val="26"/>
          <w:shd w:val="clear" w:color="auto" w:fill="FFFFFF"/>
        </w:rPr>
        <w:t>ЛР.9.</w:t>
      </w:r>
      <w:r w:rsidRPr="00054A6E">
        <w:rPr>
          <w:rFonts w:ascii="Times New Roman" w:hAnsi="Times New Roman" w:cs="Times New Roman"/>
          <w:sz w:val="26"/>
          <w:szCs w:val="26"/>
          <w:shd w:val="clear" w:color="auto" w:fill="FFFFFF"/>
        </w:rPr>
        <w:t xml:space="preserve"> Экономически активный, предприимчивый, готовый к самозанятости</w:t>
      </w:r>
    </w:p>
    <w:p w:rsidR="0083180E" w:rsidRPr="00054A6E" w:rsidRDefault="0083180E" w:rsidP="0083180E">
      <w:pPr>
        <w:shd w:val="clear" w:color="auto" w:fill="FFFFFF"/>
        <w:spacing w:line="276" w:lineRule="auto"/>
        <w:jc w:val="both"/>
        <w:rPr>
          <w:sz w:val="26"/>
          <w:szCs w:val="26"/>
        </w:rPr>
      </w:pPr>
      <w:r w:rsidRPr="00054A6E">
        <w:rPr>
          <w:b/>
          <w:sz w:val="26"/>
          <w:szCs w:val="26"/>
        </w:rPr>
        <w:lastRenderedPageBreak/>
        <w:t>ЛР 10.</w:t>
      </w:r>
      <w:r w:rsidRPr="00054A6E">
        <w:rPr>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3180E" w:rsidRDefault="0083180E" w:rsidP="0083180E">
      <w:pPr>
        <w:spacing w:after="160" w:line="256" w:lineRule="auto"/>
        <w:rPr>
          <w:sz w:val="26"/>
          <w:szCs w:val="26"/>
        </w:rPr>
      </w:pPr>
      <w:r>
        <w:rPr>
          <w:sz w:val="26"/>
          <w:szCs w:val="26"/>
        </w:rPr>
        <w:br w:type="page"/>
      </w:r>
    </w:p>
    <w:p w:rsidR="0083180E" w:rsidRDefault="0083180E" w:rsidP="0083180E">
      <w:pPr>
        <w:pStyle w:val="a7"/>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lastRenderedPageBreak/>
        <w:t xml:space="preserve">Планирование </w:t>
      </w:r>
      <w:r>
        <w:rPr>
          <w:rFonts w:ascii="Times New Roman" w:hAnsi="Times New Roman" w:cs="Times New Roman"/>
          <w:b/>
          <w:bCs/>
          <w:sz w:val="26"/>
          <w:szCs w:val="26"/>
        </w:rPr>
        <w:t>внеаудиторной самостоятельной работы</w:t>
      </w:r>
    </w:p>
    <w:p w:rsidR="0083180E" w:rsidRDefault="0083180E" w:rsidP="0083180E">
      <w:pPr>
        <w:pStyle w:val="a3"/>
        <w:spacing w:before="0" w:beforeAutospacing="0" w:after="0" w:afterAutospacing="0"/>
        <w:rPr>
          <w:sz w:val="26"/>
          <w:szCs w:val="26"/>
        </w:rPr>
      </w:pPr>
    </w:p>
    <w:p w:rsidR="0083180E" w:rsidRDefault="0083180E" w:rsidP="0083180E">
      <w:pPr>
        <w:pStyle w:val="a3"/>
        <w:spacing w:before="0" w:beforeAutospacing="0" w:after="0" w:afterAutospacing="0"/>
        <w:jc w:val="right"/>
        <w:rPr>
          <w:sz w:val="26"/>
          <w:szCs w:val="26"/>
        </w:rPr>
      </w:pPr>
      <w:r>
        <w:rPr>
          <w:sz w:val="26"/>
          <w:szCs w:val="26"/>
        </w:rPr>
        <w:t>Таблица 1</w:t>
      </w:r>
    </w:p>
    <w:p w:rsidR="0083180E" w:rsidRDefault="0083180E" w:rsidP="0083180E">
      <w:pPr>
        <w:pStyle w:val="a3"/>
        <w:spacing w:before="0" w:beforeAutospacing="0" w:after="0" w:afterAutospacing="0"/>
        <w:jc w:val="right"/>
        <w:rPr>
          <w:sz w:val="26"/>
          <w:szCs w:val="26"/>
        </w:rPr>
      </w:pPr>
    </w:p>
    <w:tbl>
      <w:tblPr>
        <w:tblStyle w:val="ac"/>
        <w:tblpPr w:leftFromText="180" w:rightFromText="180" w:vertAnchor="text" w:tblpY="1"/>
        <w:tblOverlap w:val="never"/>
        <w:tblW w:w="5000" w:type="pct"/>
        <w:tblLook w:val="04A0" w:firstRow="1" w:lastRow="0" w:firstColumn="1" w:lastColumn="0" w:noHBand="0" w:noVBand="1"/>
      </w:tblPr>
      <w:tblGrid>
        <w:gridCol w:w="4294"/>
        <w:gridCol w:w="1605"/>
        <w:gridCol w:w="1802"/>
        <w:gridCol w:w="1870"/>
      </w:tblGrid>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Количество часов</w:t>
            </w:r>
          </w:p>
        </w:tc>
        <w:tc>
          <w:tcPr>
            <w:tcW w:w="941"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Вид деятельности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Default="0083180E">
            <w:pPr>
              <w:ind w:right="-1"/>
              <w:jc w:val="center"/>
              <w:rPr>
                <w:b/>
                <w:sz w:val="26"/>
                <w:szCs w:val="26"/>
                <w:lang w:eastAsia="en-US"/>
              </w:rPr>
            </w:pPr>
            <w:r>
              <w:rPr>
                <w:b/>
                <w:sz w:val="26"/>
                <w:szCs w:val="26"/>
              </w:rPr>
              <w:t>Формы контроля</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Тема 1.2.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83180E">
              <w:rPr>
                <w:sz w:val="26"/>
                <w:szCs w:val="26"/>
                <w:lang w:eastAsia="ar-SA"/>
              </w:rPr>
              <w:t xml:space="preserve">Системы линей-ных алгебраиче-ских уравнений </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lang w:eastAsia="ar-SA"/>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Работа со сборниками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rPr>
          <w:trHeight w:val="1433"/>
        </w:trPr>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sidRPr="0083180E">
              <w:rPr>
                <w:sz w:val="26"/>
                <w:szCs w:val="26"/>
                <w:lang w:eastAsia="en-US"/>
              </w:rPr>
              <w:t>Тема 2.1.</w:t>
            </w:r>
          </w:p>
          <w:p w:rsidR="0083180E" w:rsidRPr="0083180E" w:rsidRDefault="0083180E" w:rsidP="0083180E">
            <w:pPr>
              <w:rPr>
                <w:sz w:val="26"/>
                <w:szCs w:val="26"/>
                <w:lang w:eastAsia="en-US"/>
              </w:rPr>
            </w:pPr>
            <w:r w:rsidRPr="0083180E">
              <w:rPr>
                <w:sz w:val="26"/>
                <w:szCs w:val="26"/>
                <w:lang w:eastAsia="en-US"/>
              </w:rPr>
              <w:t>Дифференциальное исчисление</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rPr>
            </w:pPr>
            <w:r w:rsidRPr="0083180E">
              <w:rPr>
                <w:sz w:val="26"/>
                <w:szCs w:val="26"/>
              </w:rPr>
              <w:t>Создание презентации</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выполненных заданий</w:t>
            </w:r>
          </w:p>
          <w:p w:rsidR="0083180E" w:rsidRPr="0083180E" w:rsidRDefault="0083180E" w:rsidP="0083180E">
            <w:pPr>
              <w:ind w:right="-1"/>
              <w:rPr>
                <w:sz w:val="26"/>
                <w:szCs w:val="26"/>
                <w:lang w:eastAsia="en-US"/>
              </w:rPr>
            </w:pPr>
            <w:r w:rsidRPr="0083180E">
              <w:rPr>
                <w:sz w:val="26"/>
                <w:szCs w:val="26"/>
              </w:rPr>
              <w:t>Просмотр и оценка презентаций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2.2.</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Интегральное исчисление</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83180E">
              <w:rPr>
                <w:sz w:val="26"/>
                <w:szCs w:val="26"/>
                <w:lang w:eastAsia="ar-SA"/>
              </w:rPr>
              <w:t xml:space="preserve">Тема 2.3 </w:t>
            </w:r>
            <w:r w:rsidRPr="0083180E">
              <w:rPr>
                <w:rFonts w:eastAsia="Courier New"/>
                <w:color w:val="000000"/>
                <w:sz w:val="26"/>
                <w:szCs w:val="26"/>
              </w:rPr>
              <w:t xml:space="preserve"> Дифференциальные</w:t>
            </w:r>
            <w:r w:rsidRPr="0083180E">
              <w:rPr>
                <w:rFonts w:eastAsia="Courier New"/>
                <w:color w:val="000000"/>
                <w:sz w:val="26"/>
                <w:szCs w:val="26"/>
              </w:rPr>
              <w:br/>
              <w:t>уравнения.</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Решение задач</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3.1.</w:t>
            </w:r>
          </w:p>
          <w:p w:rsidR="0083180E" w:rsidRPr="0083180E" w:rsidRDefault="0083180E" w:rsidP="00831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en-US"/>
              </w:rPr>
            </w:pPr>
            <w:r w:rsidRPr="0083180E">
              <w:rPr>
                <w:sz w:val="26"/>
                <w:szCs w:val="26"/>
                <w:lang w:eastAsia="en-US"/>
              </w:rPr>
              <w:t>Основные свойства комплексных чисел</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sidRPr="0083180E">
              <w:rPr>
                <w:sz w:val="26"/>
                <w:szCs w:val="26"/>
              </w:rPr>
              <w:t>Выполнение реферата</w:t>
            </w:r>
          </w:p>
          <w:p w:rsidR="0083180E" w:rsidRPr="0083180E" w:rsidRDefault="0083180E" w:rsidP="0083180E">
            <w:pPr>
              <w:ind w:right="-1"/>
              <w:rPr>
                <w:sz w:val="26"/>
                <w:szCs w:val="26"/>
              </w:rPr>
            </w:pPr>
            <w:r w:rsidRPr="0083180E">
              <w:rPr>
                <w:sz w:val="26"/>
                <w:szCs w:val="26"/>
              </w:rPr>
              <w:t>Решение задач</w:t>
            </w:r>
          </w:p>
          <w:p w:rsidR="0083180E" w:rsidRPr="0083180E" w:rsidRDefault="0083180E" w:rsidP="0083180E">
            <w:pPr>
              <w:ind w:right="-1"/>
              <w:rPr>
                <w:sz w:val="26"/>
                <w:szCs w:val="26"/>
                <w:lang w:eastAsia="en-US"/>
              </w:rPr>
            </w:pP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rPr>
            </w:pPr>
            <w:r w:rsidRPr="0083180E">
              <w:rPr>
                <w:sz w:val="26"/>
                <w:szCs w:val="26"/>
              </w:rPr>
              <w:t>Проверка и защита рефератов</w:t>
            </w:r>
          </w:p>
          <w:p w:rsidR="0083180E" w:rsidRPr="0083180E" w:rsidRDefault="0083180E" w:rsidP="0083180E">
            <w:pPr>
              <w:ind w:right="-1"/>
              <w:rPr>
                <w:sz w:val="26"/>
                <w:szCs w:val="26"/>
                <w:lang w:eastAsia="en-US"/>
              </w:rPr>
            </w:pPr>
            <w:r w:rsidRPr="0083180E">
              <w:rPr>
                <w:sz w:val="26"/>
                <w:szCs w:val="26"/>
              </w:rPr>
              <w:t>Решение задач</w:t>
            </w:r>
          </w:p>
        </w:tc>
      </w:tr>
      <w:tr w:rsidR="0083180E" w:rsidTr="0083180E">
        <w:tc>
          <w:tcPr>
            <w:tcW w:w="2243"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rPr>
                <w:sz w:val="26"/>
                <w:szCs w:val="26"/>
                <w:lang w:eastAsia="en-US"/>
              </w:rPr>
            </w:pPr>
            <w:r w:rsidRPr="0083180E">
              <w:rPr>
                <w:sz w:val="26"/>
                <w:szCs w:val="26"/>
                <w:lang w:eastAsia="en-US"/>
              </w:rPr>
              <w:t>Тема 4.2.</w:t>
            </w:r>
          </w:p>
          <w:p w:rsidR="0083180E" w:rsidRPr="0083180E" w:rsidRDefault="0083180E" w:rsidP="0083180E">
            <w:pPr>
              <w:ind w:right="-1"/>
              <w:rPr>
                <w:sz w:val="26"/>
                <w:szCs w:val="26"/>
                <w:lang w:eastAsia="ar-SA"/>
              </w:rPr>
            </w:pPr>
            <w:r w:rsidRPr="0083180E">
              <w:rPr>
                <w:sz w:val="26"/>
                <w:szCs w:val="26"/>
                <w:lang w:eastAsia="en-US"/>
              </w:rPr>
              <w:t>Случайная величина, ее функция распределения. Математическое ожидание случайной величины</w:t>
            </w:r>
          </w:p>
        </w:tc>
        <w:tc>
          <w:tcPr>
            <w:tcW w:w="838"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ar-SA"/>
              </w:rPr>
            </w:pPr>
            <w:r w:rsidRPr="0083180E">
              <w:rPr>
                <w:sz w:val="26"/>
                <w:szCs w:val="26"/>
              </w:rPr>
              <w:t>1 ч</w:t>
            </w:r>
          </w:p>
        </w:tc>
        <w:tc>
          <w:tcPr>
            <w:tcW w:w="941"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lang w:eastAsia="ar-SA"/>
              </w:rPr>
              <w:t>Решение задач на применение теорем и формул теории вероятности.</w:t>
            </w:r>
          </w:p>
        </w:tc>
        <w:tc>
          <w:tcPr>
            <w:tcW w:w="977" w:type="pct"/>
            <w:tcBorders>
              <w:top w:val="single" w:sz="4" w:space="0" w:color="auto"/>
              <w:left w:val="single" w:sz="4" w:space="0" w:color="auto"/>
              <w:bottom w:val="single" w:sz="4" w:space="0" w:color="auto"/>
              <w:right w:val="single" w:sz="4" w:space="0" w:color="auto"/>
            </w:tcBorders>
            <w:hideMark/>
          </w:tcPr>
          <w:p w:rsidR="0083180E" w:rsidRPr="0083180E" w:rsidRDefault="0083180E" w:rsidP="0083180E">
            <w:pPr>
              <w:ind w:right="-1"/>
              <w:rPr>
                <w:sz w:val="26"/>
                <w:szCs w:val="26"/>
                <w:lang w:eastAsia="en-US"/>
              </w:rPr>
            </w:pPr>
            <w:r w:rsidRPr="0083180E">
              <w:rPr>
                <w:sz w:val="26"/>
                <w:szCs w:val="26"/>
              </w:rPr>
              <w:t>Проверка выполненных заданий</w:t>
            </w:r>
          </w:p>
        </w:tc>
      </w:tr>
      <w:tr w:rsidR="0083180E" w:rsidTr="0083180E">
        <w:tc>
          <w:tcPr>
            <w:tcW w:w="2243"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rPr>
                <w:sz w:val="26"/>
                <w:szCs w:val="26"/>
                <w:lang w:eastAsia="en-US"/>
              </w:rPr>
            </w:pPr>
            <w:r>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r>
              <w:rPr>
                <w:sz w:val="26"/>
                <w:szCs w:val="26"/>
              </w:rPr>
              <w:t>6 ч</w:t>
            </w:r>
          </w:p>
        </w:tc>
        <w:tc>
          <w:tcPr>
            <w:tcW w:w="941"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lang w:eastAsia="ar-SA"/>
              </w:rPr>
            </w:pPr>
          </w:p>
        </w:tc>
        <w:tc>
          <w:tcPr>
            <w:tcW w:w="977" w:type="pct"/>
            <w:tcBorders>
              <w:top w:val="single" w:sz="4" w:space="0" w:color="auto"/>
              <w:left w:val="single" w:sz="4" w:space="0" w:color="auto"/>
              <w:bottom w:val="single" w:sz="4" w:space="0" w:color="auto"/>
              <w:right w:val="single" w:sz="4" w:space="0" w:color="auto"/>
            </w:tcBorders>
          </w:tcPr>
          <w:p w:rsidR="0083180E" w:rsidRPr="0083180E" w:rsidRDefault="0083180E" w:rsidP="0083180E">
            <w:pPr>
              <w:ind w:right="-1"/>
              <w:rPr>
                <w:sz w:val="26"/>
                <w:szCs w:val="26"/>
              </w:rPr>
            </w:pPr>
          </w:p>
        </w:tc>
      </w:tr>
    </w:tbl>
    <w:p w:rsidR="0083180E" w:rsidRDefault="0083180E" w:rsidP="0083180E">
      <w:pPr>
        <w:pStyle w:val="a3"/>
        <w:spacing w:before="0" w:beforeAutospacing="0" w:after="0" w:afterAutospacing="0"/>
        <w:rPr>
          <w:sz w:val="26"/>
          <w:szCs w:val="26"/>
        </w:rPr>
      </w:pPr>
    </w:p>
    <w:p w:rsidR="0083180E" w:rsidRDefault="0083180E" w:rsidP="0083180E">
      <w:pPr>
        <w:spacing w:after="160" w:line="256" w:lineRule="auto"/>
        <w:rPr>
          <w:b/>
          <w:bCs/>
          <w:sz w:val="26"/>
          <w:szCs w:val="26"/>
        </w:rPr>
      </w:pPr>
      <w:r>
        <w:rPr>
          <w:b/>
          <w:bCs/>
          <w:sz w:val="26"/>
          <w:szCs w:val="26"/>
        </w:rPr>
        <w:br w:type="page"/>
      </w:r>
    </w:p>
    <w:p w:rsidR="0083180E" w:rsidRDefault="0083180E" w:rsidP="0083180E">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83180E" w:rsidRDefault="0083180E" w:rsidP="0083180E">
      <w:pPr>
        <w:pStyle w:val="a3"/>
        <w:spacing w:before="0" w:beforeAutospacing="0" w:after="0" w:afterAutospacing="0"/>
        <w:jc w:val="both"/>
        <w:rPr>
          <w:sz w:val="26"/>
          <w:szCs w:val="26"/>
        </w:rPr>
      </w:pPr>
    </w:p>
    <w:p w:rsidR="0083180E" w:rsidRDefault="0083180E" w:rsidP="0083180E">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83180E" w:rsidRDefault="0083180E" w:rsidP="0083180E">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83180E" w:rsidRDefault="0083180E" w:rsidP="0083180E">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83180E" w:rsidRDefault="0083180E" w:rsidP="0083180E">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83180E" w:rsidRDefault="0083180E" w:rsidP="0083180E">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83180E" w:rsidRDefault="0083180E" w:rsidP="0083180E">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83180E" w:rsidRDefault="0083180E" w:rsidP="0083180E">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83180E" w:rsidRDefault="0083180E" w:rsidP="0083180E">
      <w:pPr>
        <w:pStyle w:val="a3"/>
        <w:spacing w:before="0" w:beforeAutospacing="0" w:after="0" w:afterAutospacing="0"/>
        <w:jc w:val="both"/>
        <w:rPr>
          <w:sz w:val="26"/>
          <w:szCs w:val="26"/>
        </w:rPr>
      </w:pPr>
      <w:r>
        <w:rPr>
          <w:sz w:val="26"/>
          <w:szCs w:val="26"/>
        </w:rPr>
        <w:t>ошибок.</w:t>
      </w:r>
    </w:p>
    <w:p w:rsidR="0083180E" w:rsidRDefault="0083180E" w:rsidP="0083180E">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83180E" w:rsidRDefault="0083180E" w:rsidP="0083180E">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83180E" w:rsidRDefault="0083180E" w:rsidP="0083180E">
      <w:pPr>
        <w:pStyle w:val="a3"/>
        <w:spacing w:before="0" w:beforeAutospacing="0" w:after="0" w:afterAutospacing="0"/>
        <w:jc w:val="both"/>
        <w:rPr>
          <w:sz w:val="26"/>
          <w:szCs w:val="26"/>
        </w:rPr>
      </w:pPr>
      <w:r>
        <w:rPr>
          <w:sz w:val="26"/>
          <w:szCs w:val="26"/>
        </w:rPr>
        <w:t>• Составьте план реферата.</w:t>
      </w:r>
    </w:p>
    <w:p w:rsidR="0083180E" w:rsidRDefault="0083180E" w:rsidP="0083180E">
      <w:pPr>
        <w:pStyle w:val="a3"/>
        <w:spacing w:before="0" w:beforeAutospacing="0" w:after="0" w:afterAutospacing="0"/>
        <w:jc w:val="both"/>
        <w:rPr>
          <w:sz w:val="26"/>
          <w:szCs w:val="26"/>
        </w:rPr>
      </w:pPr>
      <w:r>
        <w:rPr>
          <w:sz w:val="26"/>
          <w:szCs w:val="26"/>
        </w:rPr>
        <w:t>Помните:</w:t>
      </w:r>
    </w:p>
    <w:p w:rsidR="0083180E" w:rsidRDefault="0083180E" w:rsidP="0083180E">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83180E" w:rsidRDefault="0083180E" w:rsidP="0083180E">
      <w:pPr>
        <w:pStyle w:val="a3"/>
        <w:spacing w:before="0" w:beforeAutospacing="0" w:after="0" w:afterAutospacing="0"/>
        <w:jc w:val="both"/>
        <w:rPr>
          <w:sz w:val="26"/>
          <w:szCs w:val="26"/>
        </w:rPr>
      </w:pPr>
      <w:r>
        <w:rPr>
          <w:sz w:val="26"/>
          <w:szCs w:val="26"/>
        </w:rPr>
        <w:t>• Не используйте неясных терминов.</w:t>
      </w:r>
    </w:p>
    <w:p w:rsidR="0083180E" w:rsidRDefault="0083180E" w:rsidP="0083180E">
      <w:pPr>
        <w:pStyle w:val="a3"/>
        <w:spacing w:before="0" w:beforeAutospacing="0" w:after="0" w:afterAutospacing="0"/>
        <w:jc w:val="both"/>
        <w:rPr>
          <w:sz w:val="26"/>
          <w:szCs w:val="26"/>
        </w:rPr>
      </w:pPr>
      <w:r>
        <w:rPr>
          <w:sz w:val="26"/>
          <w:szCs w:val="26"/>
        </w:rPr>
        <w:t>• Информация должна относиться к теме.</w:t>
      </w:r>
    </w:p>
    <w:p w:rsidR="0083180E" w:rsidRDefault="0083180E" w:rsidP="0083180E">
      <w:pPr>
        <w:pStyle w:val="a3"/>
        <w:spacing w:before="0" w:beforeAutospacing="0" w:after="0" w:afterAutospacing="0"/>
        <w:jc w:val="both"/>
        <w:rPr>
          <w:sz w:val="26"/>
          <w:szCs w:val="26"/>
        </w:rPr>
      </w:pPr>
      <w:r>
        <w:rPr>
          <w:sz w:val="26"/>
          <w:szCs w:val="26"/>
        </w:rPr>
        <w:t>• Не делайте сообщение громоздким.</w:t>
      </w:r>
    </w:p>
    <w:p w:rsidR="0083180E" w:rsidRDefault="0083180E" w:rsidP="0083180E">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83180E" w:rsidRDefault="0083180E" w:rsidP="0083180E">
      <w:pPr>
        <w:pStyle w:val="a3"/>
        <w:spacing w:before="0" w:beforeAutospacing="0" w:after="0" w:afterAutospacing="0"/>
        <w:jc w:val="both"/>
        <w:rPr>
          <w:sz w:val="26"/>
          <w:szCs w:val="26"/>
        </w:rPr>
      </w:pPr>
      <w:r>
        <w:rPr>
          <w:sz w:val="26"/>
          <w:szCs w:val="26"/>
        </w:rPr>
        <w:t>при его подготовке.</w:t>
      </w:r>
    </w:p>
    <w:p w:rsidR="0083180E" w:rsidRDefault="0083180E" w:rsidP="0083180E">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83180E" w:rsidRDefault="0083180E" w:rsidP="0083180E">
      <w:pPr>
        <w:pStyle w:val="a3"/>
        <w:spacing w:before="0" w:beforeAutospacing="0" w:after="0" w:afterAutospacing="0"/>
        <w:jc w:val="both"/>
        <w:rPr>
          <w:sz w:val="26"/>
          <w:szCs w:val="26"/>
        </w:rPr>
      </w:pPr>
      <w:r>
        <w:rPr>
          <w:sz w:val="26"/>
          <w:szCs w:val="26"/>
        </w:rPr>
        <w:t>теме рисунки и схемы.</w:t>
      </w:r>
    </w:p>
    <w:p w:rsidR="0083180E" w:rsidRDefault="0083180E" w:rsidP="0083180E">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83180E" w:rsidRDefault="0083180E" w:rsidP="0083180E">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83180E" w:rsidRDefault="0083180E" w:rsidP="0083180E">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83180E" w:rsidRDefault="0083180E" w:rsidP="0083180E">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83180E" w:rsidRDefault="0083180E" w:rsidP="0083180E">
      <w:pPr>
        <w:pStyle w:val="a3"/>
        <w:spacing w:before="0" w:beforeAutospacing="0" w:after="0" w:afterAutospacing="0"/>
        <w:jc w:val="both"/>
        <w:rPr>
          <w:sz w:val="26"/>
          <w:szCs w:val="26"/>
        </w:rPr>
      </w:pPr>
      <w:r>
        <w:rPr>
          <w:sz w:val="26"/>
          <w:szCs w:val="26"/>
        </w:rPr>
        <w:t>выписанной на доске информацией.</w:t>
      </w:r>
    </w:p>
    <w:p w:rsidR="0083180E" w:rsidRDefault="0083180E" w:rsidP="0083180E">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83180E" w:rsidRDefault="0083180E" w:rsidP="0083180E">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83180E" w:rsidRDefault="0083180E" w:rsidP="0083180E">
      <w:pPr>
        <w:pStyle w:val="a3"/>
        <w:spacing w:before="0" w:beforeAutospacing="0" w:after="0" w:afterAutospacing="0"/>
        <w:jc w:val="both"/>
        <w:rPr>
          <w:sz w:val="26"/>
          <w:szCs w:val="26"/>
        </w:rPr>
      </w:pPr>
      <w:r>
        <w:rPr>
          <w:sz w:val="26"/>
          <w:szCs w:val="26"/>
        </w:rPr>
        <w:t>аудитории.</w:t>
      </w:r>
    </w:p>
    <w:p w:rsidR="0083180E" w:rsidRDefault="0083180E" w:rsidP="0083180E">
      <w:pPr>
        <w:jc w:val="both"/>
        <w:rPr>
          <w:rFonts w:eastAsia="Calibri"/>
          <w:sz w:val="26"/>
          <w:szCs w:val="26"/>
          <w:lang w:eastAsia="en-US"/>
        </w:rPr>
      </w:pPr>
    </w:p>
    <w:p w:rsidR="0083180E" w:rsidRDefault="0083180E" w:rsidP="0083180E">
      <w:pPr>
        <w:ind w:firstLine="360"/>
        <w:jc w:val="both"/>
        <w:rPr>
          <w:rFonts w:eastAsia="Calibri"/>
          <w:sz w:val="26"/>
          <w:szCs w:val="26"/>
          <w:lang w:eastAsia="en-US"/>
        </w:rPr>
      </w:pPr>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83180E" w:rsidRDefault="0083180E" w:rsidP="0083180E">
      <w:pPr>
        <w:ind w:firstLine="360"/>
        <w:jc w:val="right"/>
        <w:rPr>
          <w:rFonts w:eastAsia="Calibri"/>
          <w:sz w:val="26"/>
          <w:szCs w:val="26"/>
          <w:lang w:eastAsia="en-US"/>
        </w:rPr>
      </w:pPr>
      <w:r>
        <w:rPr>
          <w:rFonts w:eastAsia="Calibri"/>
          <w:sz w:val="26"/>
          <w:szCs w:val="26"/>
          <w:lang w:eastAsia="en-US"/>
        </w:rPr>
        <w:t>Таблица 2</w:t>
      </w:r>
    </w:p>
    <w:p w:rsidR="0083180E" w:rsidRDefault="0083180E" w:rsidP="0083180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83180E" w:rsidTr="0083180E">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83180E" w:rsidTr="0083180E">
        <w:trPr>
          <w:cantSplit/>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Самоотчет</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83180E" w:rsidTr="0083180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83180E" w:rsidRDefault="0083180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3180E" w:rsidRDefault="0083180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83180E" w:rsidRDefault="0083180E" w:rsidP="0083180E">
      <w:pPr>
        <w:pStyle w:val="a3"/>
        <w:spacing w:before="0" w:beforeAutospacing="0" w:after="0" w:afterAutospacing="0"/>
        <w:rPr>
          <w:b/>
          <w:bCs/>
          <w:sz w:val="26"/>
          <w:szCs w:val="26"/>
        </w:rPr>
      </w:pPr>
    </w:p>
    <w:p w:rsidR="0083180E" w:rsidRDefault="0083180E" w:rsidP="0083180E">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3180E" w:rsidRDefault="0083180E" w:rsidP="0083180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83180E" w:rsidRDefault="0083180E" w:rsidP="0083180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83180E" w:rsidRDefault="0083180E" w:rsidP="0083180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83180E" w:rsidRDefault="0083180E" w:rsidP="0083180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3180E" w:rsidRDefault="0083180E" w:rsidP="0083180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3180E" w:rsidRDefault="0083180E" w:rsidP="0083180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83180E" w:rsidRDefault="0083180E" w:rsidP="0083180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3180E" w:rsidRDefault="0083180E" w:rsidP="0083180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3180E" w:rsidRDefault="0083180E" w:rsidP="0083180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83180E" w:rsidRDefault="0083180E" w:rsidP="0083180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3180E" w:rsidRDefault="0083180E" w:rsidP="0083180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3180E" w:rsidRDefault="0083180E" w:rsidP="0083180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83180E" w:rsidRDefault="0083180E" w:rsidP="0083180E">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3180E" w:rsidRDefault="0083180E" w:rsidP="0083180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83180E" w:rsidRDefault="0083180E" w:rsidP="0083180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83180E" w:rsidRDefault="0083180E" w:rsidP="0083180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83180E" w:rsidRDefault="0083180E" w:rsidP="0083180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83180E" w:rsidRDefault="0083180E" w:rsidP="0083180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83180E" w:rsidRDefault="0083180E" w:rsidP="0083180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83180E" w:rsidRDefault="0083180E" w:rsidP="0083180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83180E" w:rsidRDefault="0083180E" w:rsidP="0083180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3180E" w:rsidRDefault="0083180E" w:rsidP="0083180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83180E" w:rsidRDefault="0083180E" w:rsidP="0083180E">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83180E" w:rsidRDefault="0083180E" w:rsidP="0083180E">
      <w:pPr>
        <w:ind w:firstLine="709"/>
        <w:jc w:val="both"/>
        <w:rPr>
          <w:sz w:val="26"/>
          <w:szCs w:val="26"/>
        </w:rPr>
      </w:pPr>
      <w:r>
        <w:rPr>
          <w:sz w:val="26"/>
          <w:szCs w:val="26"/>
        </w:rPr>
        <w:t xml:space="preserve">Регламент устного публичного выступления – не более 10 минут. </w:t>
      </w:r>
    </w:p>
    <w:p w:rsidR="0083180E" w:rsidRDefault="0083180E" w:rsidP="0083180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3180E" w:rsidRDefault="0083180E" w:rsidP="0083180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83180E" w:rsidRDefault="0083180E" w:rsidP="0083180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83180E" w:rsidRDefault="0083180E" w:rsidP="0083180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83180E" w:rsidRDefault="0083180E" w:rsidP="0083180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83180E" w:rsidRDefault="0083180E" w:rsidP="0083180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83180E" w:rsidRDefault="0083180E" w:rsidP="0083180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3180E" w:rsidRDefault="0083180E" w:rsidP="0083180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3180E" w:rsidRDefault="0083180E" w:rsidP="0083180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3180E" w:rsidRDefault="0083180E" w:rsidP="0083180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3180E" w:rsidRDefault="0083180E" w:rsidP="0083180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Вам позволит…»</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позволит избежать…»</w:t>
      </w:r>
    </w:p>
    <w:p w:rsidR="0083180E" w:rsidRDefault="0083180E" w:rsidP="0083180E">
      <w:pPr>
        <w:ind w:firstLine="709"/>
        <w:jc w:val="both"/>
        <w:rPr>
          <w:rFonts w:eastAsia="Calibri"/>
          <w:iCs/>
          <w:sz w:val="26"/>
          <w:szCs w:val="26"/>
          <w:lang w:eastAsia="en-US"/>
        </w:rPr>
      </w:pPr>
      <w:r>
        <w:rPr>
          <w:rFonts w:eastAsia="Calibri"/>
          <w:iCs/>
          <w:sz w:val="26"/>
          <w:szCs w:val="26"/>
          <w:lang w:eastAsia="en-US"/>
        </w:rPr>
        <w:t>- «Это повышает Ваши…»</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83180E" w:rsidRDefault="0083180E" w:rsidP="0083180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83180E" w:rsidRDefault="0083180E" w:rsidP="0083180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3180E" w:rsidRDefault="0083180E" w:rsidP="0083180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3180E" w:rsidRDefault="0083180E" w:rsidP="0083180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83180E" w:rsidRDefault="0083180E" w:rsidP="0083180E">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83180E" w:rsidRDefault="0083180E" w:rsidP="0083180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3180E" w:rsidRDefault="0083180E" w:rsidP="0083180E">
      <w:pPr>
        <w:jc w:val="both"/>
        <w:rPr>
          <w:rFonts w:eastAsia="Calibri"/>
          <w:sz w:val="26"/>
          <w:szCs w:val="26"/>
          <w:lang w:eastAsia="en-US"/>
        </w:rPr>
      </w:pPr>
      <w:r>
        <w:rPr>
          <w:rFonts w:eastAsia="Calibri"/>
          <w:sz w:val="26"/>
          <w:szCs w:val="26"/>
          <w:lang w:eastAsia="en-US"/>
        </w:rPr>
        <w:t>Содержание реферата</w:t>
      </w:r>
    </w:p>
    <w:p w:rsidR="0083180E" w:rsidRDefault="0083180E" w:rsidP="0083180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83180E" w:rsidRDefault="0083180E" w:rsidP="0083180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83180E" w:rsidRDefault="0083180E" w:rsidP="0083180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83180E" w:rsidRDefault="0083180E" w:rsidP="0083180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83180E" w:rsidTr="0083180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3180E" w:rsidRDefault="0083180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3180E" w:rsidRDefault="0083180E" w:rsidP="0083180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83180E" w:rsidRDefault="0083180E" w:rsidP="0083180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83180E" w:rsidRDefault="0083180E" w:rsidP="0083180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3180E" w:rsidRDefault="0083180E" w:rsidP="0083180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3180E" w:rsidRDefault="0083180E" w:rsidP="0083180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3180E" w:rsidRDefault="0083180E" w:rsidP="0083180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83180E" w:rsidRDefault="0083180E" w:rsidP="0083180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83180E">
        <w:rPr>
          <w:rFonts w:eastAsia="Calibri"/>
          <w:sz w:val="26"/>
          <w:szCs w:val="26"/>
          <w:lang w:eastAsia="en-US"/>
        </w:rPr>
        <w:t xml:space="preserve"> </w:t>
      </w:r>
      <w:r>
        <w:rPr>
          <w:rFonts w:eastAsia="Calibri"/>
          <w:sz w:val="26"/>
          <w:szCs w:val="26"/>
          <w:lang w:val="en-US" w:eastAsia="en-US"/>
        </w:rPr>
        <w:t>New</w:t>
      </w:r>
      <w:r w:rsidRPr="0083180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83180E" w:rsidRDefault="0083180E" w:rsidP="0083180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83180E" w:rsidRDefault="0083180E" w:rsidP="0083180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83180E" w:rsidRDefault="0083180E" w:rsidP="0083180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83180E" w:rsidRDefault="0083180E" w:rsidP="0083180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3180E" w:rsidRDefault="0083180E" w:rsidP="0083180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83180E" w:rsidRDefault="0083180E" w:rsidP="0083180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83180E" w:rsidRDefault="0083180E" w:rsidP="0083180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3180E" w:rsidRDefault="0083180E" w:rsidP="0083180E">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83180E" w:rsidRDefault="0083180E" w:rsidP="0083180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83180E" w:rsidRDefault="0083180E" w:rsidP="0083180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3180E" w:rsidRDefault="0083180E" w:rsidP="0083180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3180E" w:rsidRDefault="0083180E" w:rsidP="0083180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83180E" w:rsidRDefault="0083180E" w:rsidP="0083180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3180E" w:rsidRDefault="0083180E" w:rsidP="0083180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83180E" w:rsidRDefault="0083180E" w:rsidP="0083180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83180E" w:rsidRDefault="0083180E" w:rsidP="0083180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3180E" w:rsidRDefault="0083180E" w:rsidP="0083180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3180E" w:rsidRDefault="0083180E" w:rsidP="0083180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83180E" w:rsidRDefault="0083180E" w:rsidP="0083180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3180E" w:rsidRDefault="0083180E" w:rsidP="0083180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3180E" w:rsidRDefault="0083180E" w:rsidP="0083180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3180E" w:rsidRDefault="0083180E" w:rsidP="0083180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83180E" w:rsidRDefault="0083180E" w:rsidP="0083180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83180E" w:rsidRDefault="0083180E" w:rsidP="0083180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83180E" w:rsidRDefault="0083180E" w:rsidP="0083180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snapToGrid w:val="0"/>
        <w:ind w:firstLine="709"/>
        <w:jc w:val="both"/>
        <w:rPr>
          <w:rFonts w:eastAsia="Calibri"/>
          <w:sz w:val="26"/>
          <w:szCs w:val="26"/>
          <w:lang w:eastAsia="en-US"/>
        </w:rPr>
      </w:pPr>
    </w:p>
    <w:p w:rsidR="0083180E" w:rsidRDefault="0083180E" w:rsidP="0083180E">
      <w:pPr>
        <w:pStyle w:val="a7"/>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83180E" w:rsidRDefault="0083180E" w:rsidP="0083180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3180E" w:rsidTr="0083180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83180E" w:rsidRDefault="0083180E">
            <w:pPr>
              <w:spacing w:line="276" w:lineRule="auto"/>
              <w:ind w:left="720" w:hanging="357"/>
              <w:contextualSpacing/>
              <w:jc w:val="both"/>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83180E" w:rsidTr="0083180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3180E" w:rsidRDefault="0083180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83180E" w:rsidRDefault="0083180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r w:rsidR="0083180E" w:rsidTr="0083180E">
        <w:tc>
          <w:tcPr>
            <w:tcW w:w="1911"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r>
    </w:tbl>
    <w:p w:rsidR="0083180E" w:rsidRDefault="0083180E" w:rsidP="0083180E">
      <w:pPr>
        <w:rPr>
          <w:rFonts w:eastAsia="Calibri"/>
          <w:bCs/>
          <w:sz w:val="26"/>
          <w:szCs w:val="26"/>
          <w:lang w:eastAsia="en-US"/>
        </w:rPr>
      </w:pPr>
    </w:p>
    <w:p w:rsidR="0083180E" w:rsidRDefault="0083180E" w:rsidP="0083180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83180E" w:rsidRDefault="0083180E" w:rsidP="0083180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3180E" w:rsidRDefault="0083180E" w:rsidP="0083180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3180E" w:rsidRDefault="0083180E" w:rsidP="0083180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3180E" w:rsidRDefault="0083180E" w:rsidP="0083180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3180E" w:rsidRDefault="0083180E" w:rsidP="0083180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3180E" w:rsidRDefault="0083180E" w:rsidP="0083180E">
      <w:pPr>
        <w:ind w:left="1276"/>
        <w:rPr>
          <w:rFonts w:eastAsia="Calibri"/>
          <w:bCs/>
          <w:sz w:val="26"/>
          <w:szCs w:val="26"/>
          <w:lang w:eastAsia="en-US"/>
        </w:rPr>
      </w:pPr>
    </w:p>
    <w:p w:rsidR="0083180E" w:rsidRDefault="0083180E" w:rsidP="0083180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3180E" w:rsidTr="0083180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83180E" w:rsidRDefault="0083180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83180E" w:rsidTr="0083180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3180E" w:rsidRDefault="0083180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p>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r w:rsidR="0083180E" w:rsidTr="0083180E">
        <w:tc>
          <w:tcPr>
            <w:tcW w:w="2032" w:type="dxa"/>
            <w:tcBorders>
              <w:top w:val="single" w:sz="4" w:space="0" w:color="000000"/>
              <w:left w:val="single" w:sz="4" w:space="0" w:color="000000"/>
              <w:bottom w:val="single" w:sz="4" w:space="0" w:color="000000"/>
              <w:right w:val="single" w:sz="4" w:space="0" w:color="000000"/>
            </w:tcBorders>
            <w:hideMark/>
          </w:tcPr>
          <w:p w:rsidR="0083180E" w:rsidRDefault="0083180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83180E" w:rsidRDefault="0083180E"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3180E" w:rsidRDefault="0083180E">
            <w:pPr>
              <w:rPr>
                <w:rFonts w:eastAsia="Calibri"/>
                <w:sz w:val="26"/>
                <w:szCs w:val="26"/>
                <w:lang w:eastAsia="en-US"/>
              </w:rPr>
            </w:pPr>
          </w:p>
        </w:tc>
      </w:tr>
    </w:tbl>
    <w:p w:rsidR="0083180E" w:rsidRDefault="0083180E" w:rsidP="0083180E">
      <w:pPr>
        <w:jc w:val="both"/>
        <w:rPr>
          <w:sz w:val="26"/>
          <w:szCs w:val="26"/>
        </w:rPr>
      </w:pPr>
    </w:p>
    <w:p w:rsidR="0083180E" w:rsidRDefault="0083180E" w:rsidP="0083180E">
      <w:pPr>
        <w:jc w:val="both"/>
        <w:rPr>
          <w:sz w:val="26"/>
          <w:szCs w:val="26"/>
        </w:rPr>
      </w:pPr>
      <w:r>
        <w:rPr>
          <w:b/>
          <w:bCs/>
          <w:sz w:val="26"/>
          <w:szCs w:val="26"/>
        </w:rPr>
        <w:t>Критерии оценки презентации</w:t>
      </w:r>
      <w:r>
        <w:rPr>
          <w:sz w:val="26"/>
          <w:szCs w:val="26"/>
        </w:rPr>
        <w:t xml:space="preserve"> </w:t>
      </w:r>
    </w:p>
    <w:p w:rsidR="0083180E" w:rsidRDefault="0083180E" w:rsidP="0083180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Содержание оценки</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стройное логико-композиционное построение речи, доказательность, аргументированность</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3180E" w:rsidTr="0083180E">
        <w:tc>
          <w:tcPr>
            <w:tcW w:w="2808" w:type="dxa"/>
            <w:tcBorders>
              <w:top w:val="single" w:sz="4" w:space="0" w:color="auto"/>
              <w:left w:val="single" w:sz="4" w:space="0" w:color="auto"/>
              <w:bottom w:val="single" w:sz="4" w:space="0" w:color="auto"/>
              <w:right w:val="single" w:sz="4" w:space="0" w:color="auto"/>
            </w:tcBorders>
            <w:hideMark/>
          </w:tcPr>
          <w:p w:rsidR="0083180E" w:rsidRDefault="0083180E">
            <w:pPr>
              <w:rPr>
                <w:sz w:val="26"/>
                <w:szCs w:val="26"/>
              </w:rPr>
            </w:pPr>
            <w:r>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3180E" w:rsidRDefault="0083180E">
            <w:pPr>
              <w:jc w:val="both"/>
              <w:rPr>
                <w:sz w:val="26"/>
                <w:szCs w:val="26"/>
              </w:rPr>
            </w:pPr>
            <w:r>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83180E" w:rsidRDefault="0083180E" w:rsidP="0083180E">
      <w:pPr>
        <w:snapToGrid w:val="0"/>
        <w:jc w:val="center"/>
        <w:rPr>
          <w:rFonts w:eastAsia="Calibri"/>
          <w:b/>
          <w:sz w:val="26"/>
          <w:szCs w:val="26"/>
          <w:lang w:eastAsia="en-US"/>
        </w:rPr>
      </w:pPr>
    </w:p>
    <w:p w:rsidR="0068431D" w:rsidRPr="00BF0D31" w:rsidRDefault="0068431D" w:rsidP="0068431D">
      <w:pPr>
        <w:spacing w:line="276" w:lineRule="auto"/>
        <w:jc w:val="both"/>
        <w:rPr>
          <w:b/>
          <w:sz w:val="26"/>
          <w:szCs w:val="26"/>
        </w:rPr>
      </w:pPr>
      <w:r w:rsidRPr="00BF0D31">
        <w:rPr>
          <w:b/>
          <w:sz w:val="26"/>
          <w:szCs w:val="26"/>
        </w:rPr>
        <w:t>Основные источники</w:t>
      </w:r>
    </w:p>
    <w:p w:rsidR="0068431D" w:rsidRDefault="0068431D" w:rsidP="0068431D">
      <w:pPr>
        <w:ind w:firstLine="567"/>
        <w:jc w:val="both"/>
        <w:rPr>
          <w:shd w:val="clear" w:color="auto" w:fill="FFFFFF"/>
        </w:rPr>
      </w:pPr>
      <w:r w:rsidRPr="008730F6">
        <w:rPr>
          <w:color w:val="000000" w:themeColor="text1"/>
          <w:sz w:val="22"/>
          <w:szCs w:val="22"/>
        </w:rPr>
        <w:t xml:space="preserve">1. </w:t>
      </w:r>
      <w:r w:rsidRPr="00B336D3">
        <w:rPr>
          <w:shd w:val="clear" w:color="auto" w:fill="FFFFFF"/>
        </w:rPr>
        <w:t xml:space="preserve">Дадаян, А. А. Математика : учебник / А.А. Дадаян. — 3-е изд., испр. и доп. — Москва : ИНФРА-М, 2019. — 544 с. — (Cреднее профессиональное образование). - ISBN 978-5-16-012592-3. - Текст : электронный. - URL: </w:t>
      </w:r>
      <w:r>
        <w:rPr>
          <w:shd w:val="clear" w:color="auto" w:fill="FFFFFF"/>
        </w:rPr>
        <w:t xml:space="preserve"> </w:t>
      </w:r>
      <w:r w:rsidRPr="00B336D3">
        <w:rPr>
          <w:shd w:val="clear" w:color="auto" w:fill="FFFFFF"/>
        </w:rPr>
        <w:t>.</w:t>
      </w:r>
      <w:hyperlink r:id="rId8" w:history="1">
        <w:r w:rsidRPr="00B336D3">
          <w:rPr>
            <w:rStyle w:val="ad"/>
            <w:shd w:val="clear" w:color="auto" w:fill="FFFFFF"/>
          </w:rPr>
          <w:t>https://znanium.com/catalog/document?id=335845</w:t>
        </w:r>
      </w:hyperlink>
    </w:p>
    <w:p w:rsidR="0068431D" w:rsidRPr="00B336D3" w:rsidRDefault="0068431D" w:rsidP="0068431D">
      <w:pPr>
        <w:jc w:val="both"/>
        <w:rPr>
          <w:shd w:val="clear" w:color="auto" w:fill="FFFFFF"/>
        </w:rPr>
      </w:pPr>
      <w:r w:rsidRPr="00B336D3">
        <w:rPr>
          <w:shd w:val="clear" w:color="auto" w:fill="FFFFFF"/>
        </w:rPr>
        <w:t>– Режим доступа: по подписке.</w:t>
      </w:r>
    </w:p>
    <w:p w:rsidR="0068431D" w:rsidRPr="009C7E89" w:rsidRDefault="0068431D" w:rsidP="0068431D">
      <w:pPr>
        <w:ind w:firstLine="567"/>
        <w:jc w:val="both"/>
        <w:rPr>
          <w:shd w:val="clear" w:color="auto" w:fill="FFFFFF"/>
        </w:rPr>
      </w:pPr>
      <w:r>
        <w:rPr>
          <w:shd w:val="clear" w:color="auto" w:fill="FFFFFF"/>
        </w:rPr>
        <w:t>2.</w:t>
      </w:r>
      <w:r w:rsidRPr="009C7E89">
        <w:rPr>
          <w:shd w:val="clear" w:color="auto" w:fill="FFFFFF"/>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ISBN 978-5-906923-34-9. - Текст : электронный. </w:t>
      </w:r>
      <w:hyperlink r:id="rId9" w:history="1">
        <w:r w:rsidRPr="009C7E89">
          <w:rPr>
            <w:rStyle w:val="ad"/>
            <w:shd w:val="clear" w:color="auto" w:fill="FFFFFF"/>
          </w:rPr>
          <w:t>https://znanium.com/catalog/document?id=329558</w:t>
        </w:r>
      </w:hyperlink>
    </w:p>
    <w:p w:rsidR="0068431D" w:rsidRDefault="0068431D" w:rsidP="0068431D">
      <w:pPr>
        <w:jc w:val="both"/>
        <w:rPr>
          <w:b/>
          <w:bCs/>
        </w:rPr>
      </w:pPr>
    </w:p>
    <w:p w:rsidR="0068431D" w:rsidRPr="009C7E89" w:rsidRDefault="0068431D" w:rsidP="0068431D">
      <w:pPr>
        <w:jc w:val="both"/>
      </w:pPr>
      <w:r w:rsidRPr="009C7E89">
        <w:rPr>
          <w:b/>
          <w:bCs/>
        </w:rPr>
        <w:t>Дополнительные источники:</w:t>
      </w:r>
    </w:p>
    <w:p w:rsidR="0068431D" w:rsidRPr="00B336D3" w:rsidRDefault="0068431D" w:rsidP="0068431D">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 w:firstLine="567"/>
        <w:jc w:val="both"/>
        <w:rPr>
          <w:rFonts w:ascii="Times New Roman" w:hAnsi="Times New Roman" w:cs="Times New Roman"/>
        </w:rPr>
      </w:pPr>
      <w:r>
        <w:rPr>
          <w:rFonts w:ascii="Times New Roman" w:hAnsi="Times New Roman" w:cs="Times New Roman"/>
          <w:shd w:val="clear" w:color="auto" w:fill="FFFFFF"/>
        </w:rPr>
        <w:t>1.</w:t>
      </w:r>
      <w:r w:rsidRPr="00B336D3">
        <w:rPr>
          <w:rFonts w:ascii="Times New Roman" w:hAnsi="Times New Roman" w:cs="Times New Roman"/>
          <w:shd w:val="clear" w:color="auto" w:fill="FFFFFF"/>
        </w:rPr>
        <w:t xml:space="preserve">Шипова, Л. И. Математика : учеб. пособие / Л.И. Шипова, А.Е. Шипов. — Москва : ИНФРА-М, 2019. — 238 с. — (Среднее профессиональное образование). - ISBN 978-5-16-014561-7. - Текст : электронный. - URL: </w:t>
      </w:r>
      <w:hyperlink r:id="rId10" w:history="1">
        <w:r w:rsidRPr="00F57E8F">
          <w:rPr>
            <w:rStyle w:val="ad"/>
            <w:rFonts w:ascii="Times New Roman" w:hAnsi="Times New Roman" w:cs="Times New Roman"/>
            <w:shd w:val="clear" w:color="auto" w:fill="FFFFFF"/>
          </w:rPr>
          <w:t>https://znanium.com/catalog/document?id=340085</w:t>
        </w:r>
      </w:hyperlink>
    </w:p>
    <w:p w:rsidR="0068431D" w:rsidRPr="00B336D3" w:rsidRDefault="0068431D" w:rsidP="0068431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jc w:val="both"/>
      </w:pPr>
      <w:r w:rsidRPr="00B336D3">
        <w:rPr>
          <w:shd w:val="clear" w:color="auto" w:fill="FFFFFF"/>
        </w:rPr>
        <w:t xml:space="preserve"> – Режим доступа: по подписке.</w:t>
      </w:r>
    </w:p>
    <w:p w:rsidR="0068431D" w:rsidRPr="009A2ECF" w:rsidRDefault="0068431D" w:rsidP="0068431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firstLine="567"/>
        <w:jc w:val="both"/>
      </w:pPr>
      <w:r>
        <w:rPr>
          <w:color w:val="000000" w:themeColor="text1"/>
          <w:shd w:val="clear" w:color="auto" w:fill="FFFFFF"/>
        </w:rPr>
        <w:t>2.</w:t>
      </w:r>
      <w:r w:rsidRPr="00CB48F9">
        <w:rPr>
          <w:bCs/>
        </w:rPr>
        <w:t xml:space="preserve"> </w:t>
      </w:r>
      <w:r w:rsidRPr="009A2ECF">
        <w:rPr>
          <w:shd w:val="clear" w:color="auto" w:fill="FFFFFF"/>
        </w:rPr>
        <w:t xml:space="preserve">Бардушкин, В. В. Математика. Элементы высшей математики: учебник: в 2 т. Т. 1 / В.В. Бардушкин, А.А. Прокофьев. — Москва : КУРС, НИЦ ИНФРА-М, 2019. — 304 с. — (Среднее профессиональное образование). - ISBN 978-5-906923-05-9. - Текст : электронный. - URL: </w:t>
      </w:r>
      <w:hyperlink r:id="rId11" w:history="1">
        <w:r w:rsidRPr="009A2ECF">
          <w:rPr>
            <w:rStyle w:val="ad"/>
            <w:shd w:val="clear" w:color="auto" w:fill="FFFFFF"/>
          </w:rPr>
          <w:t>https://znanium.com/catalog/product/978660</w:t>
        </w:r>
      </w:hyperlink>
      <w:r w:rsidRPr="009A2ECF">
        <w:rPr>
          <w:shd w:val="clear" w:color="auto" w:fill="FFFFFF"/>
        </w:rPr>
        <w:t xml:space="preserve"> </w:t>
      </w:r>
      <w:r>
        <w:rPr>
          <w:shd w:val="clear" w:color="auto" w:fill="FFFFFF"/>
        </w:rPr>
        <w:t xml:space="preserve"> </w:t>
      </w:r>
      <w:r w:rsidRPr="009A2ECF">
        <w:rPr>
          <w:shd w:val="clear" w:color="auto" w:fill="FFFFFF"/>
        </w:rPr>
        <w:t xml:space="preserve">– Режим доступа: по подписке. </w:t>
      </w:r>
      <w:r w:rsidRPr="009A2ECF">
        <w:rPr>
          <w:bCs/>
        </w:rPr>
        <w:t>А.Н. Колмогоров, А.М. Абрамов, Ю.П. Дудницын и др. Алгебра и начала анализа: Учеб. для 10-11 кл. общеобразоват. Учреждений / - 11-е изд. – М.: Просвещение, 2016. – 384 с.</w:t>
      </w:r>
    </w:p>
    <w:p w:rsidR="0068431D" w:rsidRPr="000C3EA7" w:rsidRDefault="0068431D" w:rsidP="0068431D">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line="276" w:lineRule="auto"/>
        <w:ind w:right="-1" w:firstLine="567"/>
        <w:jc w:val="both"/>
      </w:pPr>
      <w:r>
        <w:rPr>
          <w:bCs/>
        </w:rPr>
        <w:t>3.</w:t>
      </w:r>
      <w:r w:rsidRPr="000C3EA7">
        <w:rPr>
          <w:bCs/>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8431D" w:rsidRPr="00BF0D31" w:rsidRDefault="0068431D" w:rsidP="0068431D">
      <w:pPr>
        <w:spacing w:line="276" w:lineRule="auto"/>
        <w:jc w:val="both"/>
        <w:rPr>
          <w:sz w:val="26"/>
          <w:szCs w:val="26"/>
        </w:rPr>
      </w:pPr>
    </w:p>
    <w:p w:rsidR="0068431D" w:rsidRPr="00BF0D31" w:rsidRDefault="0068431D" w:rsidP="0068431D">
      <w:pPr>
        <w:spacing w:line="276" w:lineRule="auto"/>
        <w:jc w:val="both"/>
        <w:rPr>
          <w:b/>
          <w:sz w:val="26"/>
          <w:szCs w:val="26"/>
        </w:rPr>
      </w:pPr>
      <w:r w:rsidRPr="00BF0D31">
        <w:rPr>
          <w:b/>
          <w:sz w:val="26"/>
          <w:szCs w:val="26"/>
        </w:rPr>
        <w:t>Интернет- ресурсы</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Образовательный математический сайт. - 2000 [Электронный ресурс].</w:t>
      </w:r>
      <w:r w:rsidRPr="00BF0D31">
        <w:rPr>
          <w:sz w:val="26"/>
          <w:szCs w:val="26"/>
        </w:rPr>
        <w:br/>
        <w:t xml:space="preserve">URL: </w:t>
      </w:r>
      <w:hyperlink r:id="rId12">
        <w:r w:rsidRPr="00BF0D31">
          <w:rPr>
            <w:color w:val="000080"/>
            <w:sz w:val="26"/>
            <w:szCs w:val="26"/>
            <w:u w:val="single"/>
          </w:rPr>
          <w:t>http://www.exponenta.ru</w:t>
        </w:r>
      </w:hyperlink>
      <w:r w:rsidRPr="00BF0D31">
        <w:rPr>
          <w:sz w:val="26"/>
          <w:szCs w:val="26"/>
        </w:rPr>
        <w:t xml:space="preserve"> (дата обращения: 8.04.2011).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Математика для студентов и прочее. - 2005 [Электронный ресурс]. URL:</w:t>
      </w:r>
      <w:r w:rsidRPr="00BF0D31">
        <w:rPr>
          <w:sz w:val="26"/>
          <w:szCs w:val="26"/>
        </w:rPr>
        <w:br/>
      </w:r>
      <w:hyperlink r:id="rId13">
        <w:r w:rsidRPr="00BF0D31">
          <w:rPr>
            <w:color w:val="000080"/>
            <w:sz w:val="26"/>
            <w:szCs w:val="26"/>
            <w:u w:val="single"/>
          </w:rPr>
          <w:t>http://xplusy.isnet.ru</w:t>
        </w:r>
      </w:hyperlink>
      <w:r w:rsidRPr="00BF0D31">
        <w:rPr>
          <w:sz w:val="26"/>
          <w:szCs w:val="26"/>
        </w:rPr>
        <w:t xml:space="preserve"> (дата обращения: 8.04.2011).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Статистический портал. - 1999 [Электронный ресурс]. URL:</w:t>
      </w:r>
      <w:r w:rsidRPr="00BF0D31">
        <w:rPr>
          <w:sz w:val="26"/>
          <w:szCs w:val="26"/>
        </w:rPr>
        <w:br/>
      </w:r>
      <w:hyperlink r:id="rId14">
        <w:r w:rsidRPr="00BF0D31">
          <w:rPr>
            <w:color w:val="000080"/>
            <w:sz w:val="26"/>
            <w:szCs w:val="26"/>
            <w:u w:val="single"/>
          </w:rPr>
          <w:t>http://www.statsoft.ru</w:t>
        </w:r>
      </w:hyperlink>
      <w:r w:rsidRPr="00BF0D31">
        <w:rPr>
          <w:sz w:val="26"/>
          <w:szCs w:val="26"/>
        </w:rPr>
        <w:t xml:space="preserve"> (дата обращения: 10.04.2011).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Образовательные ресурсы Интернета - Математика. - 2006 [Электронный</w:t>
      </w:r>
      <w:r w:rsidRPr="00BF0D31">
        <w:rPr>
          <w:sz w:val="26"/>
          <w:szCs w:val="26"/>
        </w:rPr>
        <w:br/>
        <w:t xml:space="preserve">ресурс]. URL: </w:t>
      </w:r>
      <w:hyperlink r:id="rId15">
        <w:r w:rsidRPr="00BF0D31">
          <w:rPr>
            <w:color w:val="000080"/>
            <w:sz w:val="26"/>
            <w:szCs w:val="26"/>
            <w:u w:val="single"/>
          </w:rPr>
          <w:t>http://www.alleng.ru/edu/math.htm</w:t>
        </w:r>
      </w:hyperlink>
      <w:r w:rsidRPr="00BF0D31">
        <w:rPr>
          <w:sz w:val="26"/>
          <w:szCs w:val="26"/>
        </w:rPr>
        <w:t xml:space="preserve"> (дата обращения: 10.04.2011).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Коллекция книг, видео-лекций, подборка занимательных математических</w:t>
      </w:r>
      <w:r w:rsidRPr="00BF0D31">
        <w:rPr>
          <w:sz w:val="26"/>
          <w:szCs w:val="26"/>
        </w:rPr>
        <w:br/>
        <w:t>фактов, различные по уровню и тематике задачи, истории из жизни математиков - 2005. Режим доступа: http://www.math.ru (дата обращения: 20.04.2011).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lastRenderedPageBreak/>
        <w:t xml:space="preserve">Сборник материалов по различным предметам естествознания и математики: физика, химия, астрономия, науки о жизни и Земле. - 2005. Режим доступа: http://www.elementv.ru </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Помощь учителям и руководителям математических кружков. - 1996. Режим доступа: http://www.mccme.ru/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 xml:space="preserve">Электронная библиотека Московского центра непрерывного математического образования. - 1996. Режим доступа: http://www.mccme.ru/free-books/ (дата обращения: </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Сборник лекций. Электронные учебники и решебники. Краткий теоретический обзор дисциплины - 2000. Режим доступа: http://www.mathelp.spb.ru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 xml:space="preserve">Учебные пособия по разделам математики: теория, примеры, решения. Задачи и варианты контрольных работ - 2004. Режим доступа: http://www.bvmath.net/ (дата обращения: </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Математика и математики, математика в жизни. Случаи и биографии, курьезы и открытия - 1999. Режим доступа: http://mathc.chat.ru/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Модульные</w:t>
      </w:r>
      <w:r w:rsidRPr="00BF0D31">
        <w:rPr>
          <w:sz w:val="26"/>
          <w:szCs w:val="26"/>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Развивающие,</w:t>
      </w:r>
      <w:r w:rsidRPr="00BF0D31">
        <w:rPr>
          <w:sz w:val="26"/>
          <w:szCs w:val="26"/>
        </w:rPr>
        <w:tab/>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Сборник</w:t>
      </w:r>
      <w:r w:rsidRPr="00BF0D31">
        <w:rPr>
          <w:sz w:val="26"/>
          <w:szCs w:val="26"/>
        </w:rPr>
        <w:tab/>
        <w:t>заданий ПО МАТЕМАТИКЕ - 2002. - Режим доступа: http://mat.lseptember.ru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Краткая</w:t>
      </w:r>
      <w:r w:rsidRPr="00BF0D31">
        <w:rPr>
          <w:sz w:val="26"/>
          <w:szCs w:val="26"/>
        </w:rPr>
        <w:tab/>
        <w:t>историческая справка о математике Ферма, сведения о его теореме. Информация о вручении премии за достижения в решении теоремы Ферма</w:t>
      </w:r>
      <w:r w:rsidRPr="00BF0D31">
        <w:rPr>
          <w:sz w:val="26"/>
          <w:szCs w:val="26"/>
        </w:rPr>
        <w:tab/>
        <w:t>-</w:t>
      </w:r>
      <w:r w:rsidRPr="00BF0D31">
        <w:rPr>
          <w:sz w:val="26"/>
          <w:szCs w:val="26"/>
        </w:rPr>
        <w:tab/>
        <w:t>2003.</w:t>
      </w:r>
      <w:r w:rsidRPr="00BF0D31">
        <w:rPr>
          <w:sz w:val="26"/>
          <w:szCs w:val="26"/>
        </w:rPr>
        <w:tab/>
        <w:t>Режим</w:t>
      </w:r>
      <w:r w:rsidRPr="00BF0D31">
        <w:rPr>
          <w:sz w:val="26"/>
          <w:szCs w:val="26"/>
        </w:rPr>
        <w:tab/>
        <w:t>доступа: http://itdigest.narod.ru/dig3_01/ferma.htm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Иллюстрированный</w:t>
      </w:r>
      <w:r w:rsidRPr="00BF0D31">
        <w:rPr>
          <w:sz w:val="26"/>
          <w:szCs w:val="26"/>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Российский образовательный порта - 2000. Режим доступа: http://www.school.edu.ru (дата обращения: 25.04.2011).</w:t>
      </w:r>
    </w:p>
    <w:p w:rsidR="0068431D" w:rsidRPr="00BF0D31" w:rsidRDefault="0068431D" w:rsidP="0068431D">
      <w:pPr>
        <w:numPr>
          <w:ilvl w:val="0"/>
          <w:numId w:val="18"/>
        </w:numPr>
        <w:tabs>
          <w:tab w:val="left" w:pos="284"/>
          <w:tab w:val="left" w:pos="567"/>
        </w:tabs>
        <w:ind w:left="0" w:firstLine="284"/>
        <w:contextualSpacing/>
        <w:jc w:val="both"/>
        <w:rPr>
          <w:sz w:val="26"/>
          <w:szCs w:val="26"/>
        </w:rPr>
      </w:pPr>
      <w:r w:rsidRPr="00BF0D31">
        <w:rPr>
          <w:sz w:val="26"/>
          <w:szCs w:val="26"/>
        </w:rPr>
        <w:t>Федеральный</w:t>
      </w:r>
      <w:r w:rsidRPr="00BF0D31">
        <w:rPr>
          <w:sz w:val="26"/>
          <w:szCs w:val="26"/>
        </w:rPr>
        <w:tab/>
        <w:t>центр информационно-образовательных ресурсов. - 2011. Режим доступа: http://fcior.edu.ru (дата обращения: 25.04.2011).</w:t>
      </w:r>
    </w:p>
    <w:p w:rsidR="0068431D" w:rsidRPr="00BF0D31" w:rsidRDefault="0068431D" w:rsidP="0068431D">
      <w:pPr>
        <w:numPr>
          <w:ilvl w:val="0"/>
          <w:numId w:val="18"/>
        </w:numPr>
        <w:tabs>
          <w:tab w:val="left" w:pos="284"/>
          <w:tab w:val="left" w:pos="567"/>
        </w:tabs>
        <w:ind w:left="0" w:firstLine="284"/>
        <w:contextualSpacing/>
        <w:rPr>
          <w:sz w:val="26"/>
          <w:szCs w:val="26"/>
        </w:rPr>
      </w:pPr>
      <w:r w:rsidRPr="00BF0D31">
        <w:rPr>
          <w:sz w:val="26"/>
          <w:szCs w:val="26"/>
        </w:rPr>
        <w:t>Министерство</w:t>
      </w:r>
      <w:r w:rsidRPr="00BF0D31">
        <w:rPr>
          <w:sz w:val="26"/>
          <w:szCs w:val="26"/>
        </w:rPr>
        <w:tab/>
        <w:t>образования Российской Федерации. - 2002. Режим</w:t>
      </w:r>
      <w:r w:rsidRPr="00BF0D31">
        <w:rPr>
          <w:sz w:val="26"/>
          <w:szCs w:val="26"/>
        </w:rPr>
        <w:br/>
        <w:t xml:space="preserve">доступа: </w:t>
      </w:r>
      <w:hyperlink r:id="rId16">
        <w:r w:rsidRPr="00BF0D31">
          <w:rPr>
            <w:color w:val="000080"/>
            <w:sz w:val="26"/>
            <w:szCs w:val="26"/>
            <w:u w:val="single"/>
          </w:rPr>
          <w:t>http://www.ed.gov.ru</w:t>
        </w:r>
      </w:hyperlink>
      <w:r w:rsidRPr="00BF0D31">
        <w:rPr>
          <w:sz w:val="26"/>
          <w:szCs w:val="26"/>
        </w:rPr>
        <w:t xml:space="preserve"> (дата обращения: 25.04.2011).</w:t>
      </w:r>
    </w:p>
    <w:p w:rsidR="0068431D" w:rsidRPr="00BF0D31" w:rsidRDefault="0068431D" w:rsidP="0068431D">
      <w:pPr>
        <w:numPr>
          <w:ilvl w:val="0"/>
          <w:numId w:val="18"/>
        </w:numPr>
        <w:tabs>
          <w:tab w:val="left" w:pos="284"/>
          <w:tab w:val="left" w:pos="567"/>
        </w:tabs>
        <w:ind w:left="0" w:firstLine="284"/>
        <w:contextualSpacing/>
        <w:rPr>
          <w:sz w:val="26"/>
          <w:szCs w:val="26"/>
        </w:rPr>
      </w:pPr>
      <w:r w:rsidRPr="00BF0D31">
        <w:rPr>
          <w:sz w:val="26"/>
          <w:szCs w:val="26"/>
        </w:rPr>
        <w:t>Естественнонаучный</w:t>
      </w:r>
      <w:r w:rsidRPr="00BF0D31">
        <w:rPr>
          <w:sz w:val="26"/>
          <w:szCs w:val="26"/>
        </w:rPr>
        <w:tab/>
        <w:t>образовательный портал. - 2002. Режим доступа:</w:t>
      </w:r>
      <w:r w:rsidRPr="00BF0D31">
        <w:rPr>
          <w:sz w:val="26"/>
          <w:szCs w:val="26"/>
        </w:rPr>
        <w:br/>
      </w:r>
      <w:hyperlink r:id="rId17">
        <w:r w:rsidRPr="00BF0D31">
          <w:rPr>
            <w:color w:val="000080"/>
            <w:sz w:val="26"/>
            <w:szCs w:val="26"/>
            <w:u w:val="single"/>
          </w:rPr>
          <w:t>http://en.edu.ru</w:t>
        </w:r>
      </w:hyperlink>
      <w:r w:rsidRPr="00BF0D31">
        <w:rPr>
          <w:sz w:val="26"/>
          <w:szCs w:val="26"/>
        </w:rPr>
        <w:t xml:space="preserve"> (дата обращения: 25.04.2011).</w:t>
      </w:r>
    </w:p>
    <w:p w:rsidR="0068431D" w:rsidRPr="00BF0D31" w:rsidRDefault="0068431D" w:rsidP="0068431D">
      <w:pPr>
        <w:numPr>
          <w:ilvl w:val="0"/>
          <w:numId w:val="18"/>
        </w:numPr>
        <w:tabs>
          <w:tab w:val="left" w:pos="284"/>
          <w:tab w:val="left" w:pos="567"/>
        </w:tabs>
        <w:ind w:left="0" w:firstLine="284"/>
        <w:contextualSpacing/>
        <w:rPr>
          <w:sz w:val="26"/>
          <w:szCs w:val="26"/>
        </w:rPr>
      </w:pPr>
      <w:r w:rsidRPr="00BF0D31">
        <w:rPr>
          <w:sz w:val="26"/>
          <w:szCs w:val="26"/>
        </w:rPr>
        <w:t>Специализированный портал «Информационно-коммуникационные</w:t>
      </w:r>
      <w:r w:rsidRPr="00BF0D31">
        <w:rPr>
          <w:sz w:val="26"/>
          <w:szCs w:val="26"/>
        </w:rPr>
        <w:br/>
        <w:t xml:space="preserve">технологии в образовании». - 2003. Режим доступа: </w:t>
      </w:r>
      <w:hyperlink r:id="rId18">
        <w:r w:rsidRPr="00BF0D31">
          <w:rPr>
            <w:color w:val="000080"/>
            <w:sz w:val="26"/>
            <w:szCs w:val="26"/>
            <w:u w:val="single"/>
          </w:rPr>
          <w:t>http://www.ict.edu.ru</w:t>
        </w:r>
      </w:hyperlink>
      <w:r w:rsidRPr="00BF0D31">
        <w:rPr>
          <w:sz w:val="26"/>
          <w:szCs w:val="26"/>
        </w:rPr>
        <w:br/>
        <w:t>(дата обращения: 25.04.2011).</w:t>
      </w:r>
    </w:p>
    <w:p w:rsidR="0068431D" w:rsidRPr="00BF0D31" w:rsidRDefault="0068431D" w:rsidP="0068431D">
      <w:pPr>
        <w:numPr>
          <w:ilvl w:val="0"/>
          <w:numId w:val="18"/>
        </w:numPr>
        <w:tabs>
          <w:tab w:val="left" w:pos="284"/>
          <w:tab w:val="left" w:pos="567"/>
        </w:tabs>
        <w:ind w:left="0" w:firstLine="284"/>
        <w:jc w:val="both"/>
        <w:rPr>
          <w:sz w:val="26"/>
          <w:szCs w:val="26"/>
        </w:rPr>
      </w:pPr>
      <w:r w:rsidRPr="00BF0D31">
        <w:rPr>
          <w:sz w:val="26"/>
          <w:szCs w:val="26"/>
          <w:lang w:val="en-US"/>
        </w:rPr>
        <w:t>www</w:t>
      </w:r>
      <w:r w:rsidRPr="00BF0D31">
        <w:rPr>
          <w:sz w:val="26"/>
          <w:szCs w:val="26"/>
        </w:rPr>
        <w:t>. е</w:t>
      </w:r>
      <w:r w:rsidRPr="00BF0D31">
        <w:rPr>
          <w:sz w:val="26"/>
          <w:szCs w:val="26"/>
          <w:lang w:val="en-US"/>
        </w:rPr>
        <w:t>or</w:t>
      </w:r>
      <w:r w:rsidRPr="00BF0D31">
        <w:rPr>
          <w:sz w:val="26"/>
          <w:szCs w:val="26"/>
        </w:rPr>
        <w:t>.</w:t>
      </w:r>
      <w:r w:rsidRPr="00BF0D31">
        <w:rPr>
          <w:sz w:val="26"/>
          <w:szCs w:val="26"/>
          <w:lang w:val="en-US"/>
        </w:rPr>
        <w:t>edu</w:t>
      </w:r>
      <w:r w:rsidRPr="00BF0D31">
        <w:rPr>
          <w:sz w:val="26"/>
          <w:szCs w:val="26"/>
        </w:rPr>
        <w:t>.</w:t>
      </w:r>
      <w:r w:rsidRPr="00BF0D31">
        <w:rPr>
          <w:sz w:val="26"/>
          <w:szCs w:val="26"/>
          <w:lang w:val="en-US"/>
        </w:rPr>
        <w:t>ru</w:t>
      </w:r>
      <w:r w:rsidRPr="00BF0D31">
        <w:rPr>
          <w:sz w:val="26"/>
          <w:szCs w:val="26"/>
        </w:rPr>
        <w:t>,</w:t>
      </w:r>
      <w:r w:rsidRPr="00BF0D31">
        <w:rPr>
          <w:rFonts w:eastAsia="Calibri"/>
          <w:sz w:val="26"/>
          <w:szCs w:val="26"/>
        </w:rPr>
        <w:t xml:space="preserve"> Федеральный центр информационно-образовательных ресурсов</w:t>
      </w:r>
    </w:p>
    <w:p w:rsidR="0068431D" w:rsidRPr="00BF0D31" w:rsidRDefault="0068431D" w:rsidP="0068431D">
      <w:pPr>
        <w:numPr>
          <w:ilvl w:val="0"/>
          <w:numId w:val="18"/>
        </w:numPr>
        <w:tabs>
          <w:tab w:val="left" w:pos="284"/>
          <w:tab w:val="left" w:pos="567"/>
        </w:tabs>
        <w:ind w:left="0" w:firstLine="284"/>
        <w:jc w:val="both"/>
        <w:rPr>
          <w:sz w:val="26"/>
          <w:szCs w:val="26"/>
        </w:rPr>
      </w:pPr>
      <w:r w:rsidRPr="00BF0D31">
        <w:rPr>
          <w:rFonts w:eastAsia="Calibri"/>
          <w:sz w:val="26"/>
          <w:szCs w:val="26"/>
          <w:lang w:val="en-US"/>
        </w:rPr>
        <w:lastRenderedPageBreak/>
        <w:t>znanium</w:t>
      </w:r>
      <w:r w:rsidRPr="00BF0D31">
        <w:rPr>
          <w:rFonts w:eastAsia="Calibri"/>
          <w:sz w:val="26"/>
          <w:szCs w:val="26"/>
        </w:rPr>
        <w:t>.</w:t>
      </w:r>
      <w:r w:rsidRPr="00BF0D31">
        <w:rPr>
          <w:rFonts w:eastAsia="Calibri"/>
          <w:sz w:val="26"/>
          <w:szCs w:val="26"/>
          <w:lang w:val="en-US"/>
        </w:rPr>
        <w:t>com</w:t>
      </w:r>
      <w:r w:rsidRPr="00BF0D31">
        <w:rPr>
          <w:rFonts w:eastAsia="Calibri"/>
          <w:sz w:val="26"/>
          <w:szCs w:val="26"/>
        </w:rPr>
        <w:t xml:space="preserve"> – Электронная библиотечная система.</w:t>
      </w:r>
    </w:p>
    <w:p w:rsidR="0068431D" w:rsidRPr="00BF0D31" w:rsidRDefault="0068431D" w:rsidP="0068431D">
      <w:pPr>
        <w:numPr>
          <w:ilvl w:val="0"/>
          <w:numId w:val="18"/>
        </w:numPr>
        <w:tabs>
          <w:tab w:val="left" w:pos="284"/>
          <w:tab w:val="left" w:pos="567"/>
        </w:tabs>
        <w:ind w:left="0" w:firstLine="284"/>
        <w:jc w:val="both"/>
        <w:rPr>
          <w:sz w:val="26"/>
          <w:szCs w:val="26"/>
        </w:rPr>
      </w:pPr>
      <w:r w:rsidRPr="00BF0D31">
        <w:rPr>
          <w:sz w:val="26"/>
          <w:szCs w:val="26"/>
          <w:lang w:val="en-US"/>
        </w:rPr>
        <w:t>www</w:t>
      </w:r>
      <w:r w:rsidRPr="00BF0D31">
        <w:rPr>
          <w:sz w:val="26"/>
          <w:szCs w:val="26"/>
        </w:rPr>
        <w:t xml:space="preserve">.  </w:t>
      </w:r>
      <w:r w:rsidRPr="00BF0D31">
        <w:rPr>
          <w:sz w:val="26"/>
          <w:szCs w:val="26"/>
          <w:lang w:val="en-US"/>
        </w:rPr>
        <w:t>school</w:t>
      </w:r>
      <w:r w:rsidRPr="00BF0D31">
        <w:rPr>
          <w:sz w:val="26"/>
          <w:szCs w:val="26"/>
        </w:rPr>
        <w:t>-</w:t>
      </w:r>
      <w:r w:rsidRPr="00BF0D31">
        <w:rPr>
          <w:sz w:val="26"/>
          <w:szCs w:val="26"/>
          <w:lang w:val="en-US"/>
        </w:rPr>
        <w:t>collection</w:t>
      </w:r>
      <w:r w:rsidRPr="00BF0D31">
        <w:rPr>
          <w:sz w:val="26"/>
          <w:szCs w:val="26"/>
        </w:rPr>
        <w:t xml:space="preserve">. </w:t>
      </w:r>
      <w:r w:rsidRPr="00BF0D31">
        <w:rPr>
          <w:sz w:val="26"/>
          <w:szCs w:val="26"/>
          <w:lang w:val="en-US"/>
        </w:rPr>
        <w:t>edu</w:t>
      </w:r>
      <w:r w:rsidRPr="00BF0D31">
        <w:rPr>
          <w:sz w:val="26"/>
          <w:szCs w:val="26"/>
        </w:rPr>
        <w:t xml:space="preserve">. </w:t>
      </w:r>
      <w:r w:rsidRPr="00BF0D31">
        <w:rPr>
          <w:sz w:val="26"/>
          <w:szCs w:val="26"/>
          <w:lang w:val="en-US"/>
        </w:rPr>
        <w:t>ru</w:t>
      </w:r>
      <w:r w:rsidRPr="00BF0D31">
        <w:rPr>
          <w:sz w:val="26"/>
          <w:szCs w:val="26"/>
        </w:rPr>
        <w:t xml:space="preserve"> (сайт «Единая коллекция цифровых образовательных ресурсов</w:t>
      </w:r>
    </w:p>
    <w:p w:rsidR="0068431D" w:rsidRDefault="0068431D" w:rsidP="0068431D">
      <w:pPr>
        <w:tabs>
          <w:tab w:val="left" w:pos="284"/>
          <w:tab w:val="left" w:pos="567"/>
        </w:tabs>
        <w:ind w:firstLine="284"/>
        <w:rPr>
          <w:b/>
          <w:sz w:val="26"/>
          <w:szCs w:val="26"/>
        </w:rPr>
      </w:pPr>
    </w:p>
    <w:p w:rsidR="0068431D" w:rsidRPr="00BF0D31" w:rsidRDefault="0068431D" w:rsidP="0068431D">
      <w:pPr>
        <w:rPr>
          <w:sz w:val="26"/>
          <w:szCs w:val="26"/>
        </w:rPr>
      </w:pPr>
      <w:r w:rsidRPr="00BF0D31">
        <w:rPr>
          <w:b/>
          <w:sz w:val="26"/>
          <w:szCs w:val="26"/>
        </w:rPr>
        <w:t>Сервисы и инструменты:</w:t>
      </w:r>
    </w:p>
    <w:p w:rsidR="0068431D" w:rsidRPr="00BF0D31" w:rsidRDefault="0068431D" w:rsidP="0068431D">
      <w:pPr>
        <w:rPr>
          <w:sz w:val="26"/>
          <w:szCs w:val="26"/>
        </w:rPr>
      </w:pPr>
      <w:r w:rsidRPr="00BF0D31">
        <w:rPr>
          <w:sz w:val="26"/>
          <w:szCs w:val="26"/>
        </w:rPr>
        <w:t>1.</w:t>
      </w:r>
      <w:r w:rsidRPr="00BF0D31">
        <w:rPr>
          <w:sz w:val="26"/>
          <w:szCs w:val="26"/>
          <w:lang w:val="en-US"/>
        </w:rPr>
        <w:t>Skype</w:t>
      </w:r>
      <w:r w:rsidRPr="00BF0D31">
        <w:rPr>
          <w:sz w:val="26"/>
          <w:szCs w:val="26"/>
        </w:rPr>
        <w:t xml:space="preserve"> (режим доступа: </w:t>
      </w:r>
      <w:hyperlink r:id="rId19">
        <w:r w:rsidRPr="00BF0D31">
          <w:rPr>
            <w:color w:val="000080"/>
            <w:sz w:val="26"/>
            <w:szCs w:val="26"/>
            <w:u w:val="single"/>
            <w:lang w:val="en-US"/>
          </w:rPr>
          <w:t>https</w:t>
        </w:r>
        <w:r w:rsidRPr="00BF0D31">
          <w:rPr>
            <w:color w:val="000080"/>
            <w:sz w:val="26"/>
            <w:szCs w:val="26"/>
            <w:u w:val="single"/>
          </w:rPr>
          <w:t>://</w:t>
        </w:r>
        <w:r w:rsidRPr="00BF0D31">
          <w:rPr>
            <w:color w:val="000080"/>
            <w:sz w:val="26"/>
            <w:szCs w:val="26"/>
            <w:u w:val="single"/>
            <w:lang w:val="en-US"/>
          </w:rPr>
          <w:t>www</w:t>
        </w:r>
        <w:r w:rsidRPr="00BF0D31">
          <w:rPr>
            <w:color w:val="000080"/>
            <w:sz w:val="26"/>
            <w:szCs w:val="26"/>
            <w:u w:val="single"/>
          </w:rPr>
          <w:t>.</w:t>
        </w:r>
        <w:r w:rsidRPr="00BF0D31">
          <w:rPr>
            <w:color w:val="000080"/>
            <w:sz w:val="26"/>
            <w:szCs w:val="26"/>
            <w:u w:val="single"/>
            <w:lang w:val="en-US"/>
          </w:rPr>
          <w:t>skype</w:t>
        </w:r>
        <w:r w:rsidRPr="00BF0D31">
          <w:rPr>
            <w:color w:val="000080"/>
            <w:sz w:val="26"/>
            <w:szCs w:val="26"/>
            <w:u w:val="single"/>
          </w:rPr>
          <w:t>.</w:t>
        </w:r>
        <w:r w:rsidRPr="00BF0D31">
          <w:rPr>
            <w:color w:val="000080"/>
            <w:sz w:val="26"/>
            <w:szCs w:val="26"/>
            <w:u w:val="single"/>
            <w:lang w:val="en-US"/>
          </w:rPr>
          <w:t>com</w:t>
        </w:r>
        <w:r w:rsidRPr="00BF0D31">
          <w:rPr>
            <w:color w:val="000080"/>
            <w:sz w:val="26"/>
            <w:szCs w:val="26"/>
            <w:u w:val="single"/>
          </w:rPr>
          <w:t>/</w:t>
        </w:r>
      </w:hyperlink>
      <w:r w:rsidRPr="00BF0D31">
        <w:rPr>
          <w:sz w:val="26"/>
          <w:szCs w:val="26"/>
        </w:rPr>
        <w:t>)</w:t>
      </w:r>
    </w:p>
    <w:p w:rsidR="0068431D" w:rsidRPr="00BF0D31" w:rsidRDefault="0068431D" w:rsidP="0068431D">
      <w:pPr>
        <w:rPr>
          <w:sz w:val="26"/>
          <w:szCs w:val="26"/>
        </w:rPr>
      </w:pPr>
      <w:r w:rsidRPr="00BF0D31">
        <w:rPr>
          <w:sz w:val="26"/>
          <w:szCs w:val="26"/>
        </w:rPr>
        <w:t>2.</w:t>
      </w:r>
      <w:r w:rsidRPr="00BF0D31">
        <w:rPr>
          <w:sz w:val="26"/>
          <w:szCs w:val="26"/>
          <w:lang w:val="en-US"/>
        </w:rPr>
        <w:t>Zoom</w:t>
      </w:r>
      <w:r w:rsidRPr="00BF0D31">
        <w:rPr>
          <w:sz w:val="26"/>
          <w:szCs w:val="26"/>
        </w:rPr>
        <w:t xml:space="preserve"> (режим доступа: </w:t>
      </w:r>
      <w:r w:rsidRPr="00BF0D31">
        <w:rPr>
          <w:color w:val="000080"/>
          <w:sz w:val="26"/>
          <w:szCs w:val="26"/>
          <w:u w:val="single"/>
          <w:lang w:val="en-US"/>
        </w:rPr>
        <w:t>https</w:t>
      </w:r>
      <w:r w:rsidRPr="00BF0D31">
        <w:rPr>
          <w:color w:val="000080"/>
          <w:sz w:val="26"/>
          <w:szCs w:val="26"/>
          <w:u w:val="single"/>
        </w:rPr>
        <w:t xml:space="preserve">:// </w:t>
      </w:r>
      <w:r w:rsidRPr="00BF0D31">
        <w:rPr>
          <w:color w:val="000080"/>
          <w:sz w:val="26"/>
          <w:szCs w:val="26"/>
          <w:u w:val="single"/>
          <w:lang w:val="en-US"/>
        </w:rPr>
        <w:t>zoom</w:t>
      </w:r>
      <w:r w:rsidRPr="00BF0D31">
        <w:rPr>
          <w:color w:val="000080"/>
          <w:sz w:val="26"/>
          <w:szCs w:val="26"/>
          <w:u w:val="single"/>
        </w:rPr>
        <w:t>.</w:t>
      </w:r>
      <w:r w:rsidRPr="00BF0D31">
        <w:rPr>
          <w:color w:val="000080"/>
          <w:sz w:val="26"/>
          <w:szCs w:val="26"/>
          <w:u w:val="single"/>
          <w:lang w:val="en-US"/>
        </w:rPr>
        <w:t>us</w:t>
      </w:r>
      <w:r w:rsidRPr="00BF0D31">
        <w:rPr>
          <w:color w:val="000080"/>
          <w:sz w:val="26"/>
          <w:szCs w:val="26"/>
          <w:u w:val="single"/>
        </w:rPr>
        <w:t>/</w:t>
      </w:r>
      <w:r w:rsidRPr="00BF0D31">
        <w:rPr>
          <w:sz w:val="26"/>
          <w:szCs w:val="26"/>
        </w:rPr>
        <w:t>)</w:t>
      </w:r>
    </w:p>
    <w:p w:rsidR="0068431D" w:rsidRPr="00BF0D31" w:rsidRDefault="0068431D" w:rsidP="0068431D">
      <w:pPr>
        <w:rPr>
          <w:sz w:val="26"/>
          <w:szCs w:val="26"/>
        </w:rPr>
      </w:pPr>
      <w:r w:rsidRPr="00BF0D31">
        <w:rPr>
          <w:sz w:val="26"/>
          <w:szCs w:val="26"/>
        </w:rPr>
        <w:t>3.</w:t>
      </w:r>
      <w:hyperlink r:id="rId20">
        <w:r w:rsidRPr="00BF0D31">
          <w:rPr>
            <w:color w:val="000080"/>
            <w:sz w:val="26"/>
            <w:szCs w:val="26"/>
            <w:u w:val="single"/>
          </w:rPr>
          <w:t>https://</w:t>
        </w:r>
        <w:r w:rsidRPr="00BF0D31">
          <w:rPr>
            <w:color w:val="000080"/>
            <w:sz w:val="26"/>
            <w:szCs w:val="26"/>
            <w:u w:val="single"/>
            <w:lang w:val="en-US"/>
          </w:rPr>
          <w:t>disk</w:t>
        </w:r>
        <w:r w:rsidRPr="00BF0D31">
          <w:rPr>
            <w:color w:val="000080"/>
            <w:sz w:val="26"/>
            <w:szCs w:val="26"/>
            <w:u w:val="single"/>
          </w:rPr>
          <w:t>.</w:t>
        </w:r>
        <w:r w:rsidRPr="00BF0D31">
          <w:rPr>
            <w:color w:val="000080"/>
            <w:sz w:val="26"/>
            <w:szCs w:val="26"/>
            <w:u w:val="single"/>
            <w:lang w:val="en-US"/>
          </w:rPr>
          <w:t>yandex</w:t>
        </w:r>
        <w:r w:rsidRPr="00BF0D31">
          <w:rPr>
            <w:color w:val="000080"/>
            <w:sz w:val="26"/>
            <w:szCs w:val="26"/>
            <w:u w:val="single"/>
          </w:rPr>
          <w:t>.</w:t>
        </w:r>
        <w:r w:rsidRPr="00BF0D31">
          <w:rPr>
            <w:color w:val="000080"/>
            <w:sz w:val="26"/>
            <w:szCs w:val="26"/>
            <w:u w:val="single"/>
            <w:lang w:val="en-US"/>
          </w:rPr>
          <w:t>ru</w:t>
        </w:r>
        <w:r w:rsidRPr="00BF0D31">
          <w:rPr>
            <w:color w:val="000080"/>
            <w:sz w:val="26"/>
            <w:szCs w:val="26"/>
            <w:u w:val="single"/>
          </w:rPr>
          <w:t>/</w:t>
        </w:r>
      </w:hyperlink>
    </w:p>
    <w:p w:rsidR="0083180E" w:rsidRDefault="0083180E" w:rsidP="0083180E">
      <w:pPr>
        <w:spacing w:after="160" w:line="256" w:lineRule="auto"/>
        <w:rPr>
          <w:rFonts w:eastAsia="Calibri"/>
          <w:sz w:val="26"/>
          <w:szCs w:val="26"/>
          <w:lang w:eastAsia="en-US"/>
        </w:rPr>
      </w:pPr>
      <w:r>
        <w:rPr>
          <w:rFonts w:eastAsia="Calibri"/>
          <w:sz w:val="26"/>
          <w:szCs w:val="26"/>
          <w:lang w:eastAsia="en-US"/>
        </w:rPr>
        <w:br w:type="page"/>
      </w: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tabs>
          <w:tab w:val="left" w:pos="3405"/>
        </w:tabs>
        <w:jc w:val="right"/>
        <w:rPr>
          <w:rFonts w:eastAsia="Calibri"/>
          <w:lang w:eastAsia="en-US"/>
        </w:rPr>
      </w:pPr>
      <w:r>
        <w:rPr>
          <w:rFonts w:eastAsia="Calibri"/>
          <w:lang w:eastAsia="en-US"/>
        </w:rPr>
        <w:t>Приложение 1</w:t>
      </w:r>
    </w:p>
    <w:p w:rsidR="0083180E" w:rsidRDefault="0083180E" w:rsidP="0083180E">
      <w:pPr>
        <w:tabs>
          <w:tab w:val="left" w:pos="3405"/>
        </w:tabs>
        <w:jc w:val="right"/>
        <w:rPr>
          <w:rFonts w:eastAsia="Calibri"/>
          <w:lang w:eastAsia="en-US"/>
        </w:rPr>
      </w:pPr>
      <w:r>
        <w:rPr>
          <w:rFonts w:eastAsia="Calibri"/>
          <w:lang w:eastAsia="en-US"/>
        </w:rPr>
        <w:t>Титульный лист реферата.</w:t>
      </w:r>
    </w:p>
    <w:p w:rsidR="0083180E" w:rsidRDefault="0083180E" w:rsidP="0083180E">
      <w:pPr>
        <w:tabs>
          <w:tab w:val="left" w:pos="3405"/>
        </w:tabs>
        <w:jc w:val="right"/>
        <w:rPr>
          <w:rFonts w:eastAsia="Calibri"/>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83180E" w:rsidRDefault="0083180E" w:rsidP="0083180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center"/>
        <w:rPr>
          <w:rFonts w:eastAsia="Calibri"/>
          <w:b/>
          <w:sz w:val="26"/>
          <w:szCs w:val="26"/>
          <w:lang w:eastAsia="en-US"/>
        </w:rPr>
      </w:pPr>
      <w:r>
        <w:rPr>
          <w:rFonts w:eastAsia="Calibri"/>
          <w:b/>
          <w:sz w:val="26"/>
          <w:szCs w:val="26"/>
          <w:lang w:eastAsia="en-US"/>
        </w:rPr>
        <w:t>Реферат</w:t>
      </w:r>
    </w:p>
    <w:p w:rsidR="0083180E" w:rsidRDefault="0083180E" w:rsidP="0083180E">
      <w:pPr>
        <w:jc w:val="center"/>
        <w:rPr>
          <w:rFonts w:eastAsia="Calibri"/>
          <w:sz w:val="26"/>
          <w:szCs w:val="26"/>
          <w:lang w:eastAsia="en-US"/>
        </w:rPr>
      </w:pPr>
      <w:r>
        <w:rPr>
          <w:rFonts w:eastAsia="Calibri"/>
          <w:sz w:val="26"/>
          <w:szCs w:val="26"/>
          <w:lang w:eastAsia="en-US"/>
        </w:rPr>
        <w:t>по дисциплине _______________________________________</w:t>
      </w:r>
    </w:p>
    <w:p w:rsidR="0083180E" w:rsidRDefault="0083180E" w:rsidP="0083180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83180E" w:rsidRDefault="0083180E" w:rsidP="0083180E">
      <w:pPr>
        <w:ind w:left="4962"/>
        <w:rPr>
          <w:rFonts w:eastAsia="Calibri"/>
          <w:sz w:val="26"/>
          <w:szCs w:val="26"/>
          <w:lang w:eastAsia="en-US"/>
        </w:rPr>
      </w:pPr>
      <w:r>
        <w:rPr>
          <w:rFonts w:eastAsia="Calibri"/>
          <w:sz w:val="26"/>
          <w:szCs w:val="26"/>
          <w:lang w:eastAsia="en-US"/>
        </w:rPr>
        <w:t>Группы № ____, ФИО</w:t>
      </w:r>
    </w:p>
    <w:p w:rsidR="0083180E" w:rsidRDefault="0083180E" w:rsidP="0083180E">
      <w:pPr>
        <w:tabs>
          <w:tab w:val="left" w:pos="5655"/>
        </w:tabs>
        <w:ind w:left="4962"/>
        <w:rPr>
          <w:rFonts w:eastAsia="Calibri"/>
          <w:sz w:val="26"/>
          <w:szCs w:val="26"/>
          <w:lang w:eastAsia="en-US"/>
        </w:rPr>
      </w:pPr>
      <w:r>
        <w:rPr>
          <w:rFonts w:eastAsia="Calibri"/>
          <w:sz w:val="26"/>
          <w:szCs w:val="26"/>
          <w:lang w:eastAsia="en-US"/>
        </w:rPr>
        <w:t>Проверил:</w:t>
      </w:r>
    </w:p>
    <w:p w:rsidR="0083180E" w:rsidRDefault="0083180E" w:rsidP="0083180E">
      <w:pPr>
        <w:ind w:left="4962"/>
        <w:rPr>
          <w:rFonts w:eastAsia="Calibri"/>
          <w:sz w:val="26"/>
          <w:szCs w:val="26"/>
          <w:lang w:eastAsia="en-US"/>
        </w:rPr>
      </w:pPr>
      <w:r>
        <w:rPr>
          <w:rFonts w:eastAsia="Calibri"/>
          <w:sz w:val="26"/>
          <w:szCs w:val="26"/>
          <w:lang w:eastAsia="en-US"/>
        </w:rPr>
        <w:t xml:space="preserve">Преподаватель: ______ФИО </w:t>
      </w:r>
    </w:p>
    <w:p w:rsidR="0083180E" w:rsidRDefault="0083180E" w:rsidP="0083180E">
      <w:pPr>
        <w:ind w:left="4962"/>
        <w:rPr>
          <w:rFonts w:eastAsia="Calibri"/>
          <w:sz w:val="26"/>
          <w:szCs w:val="26"/>
          <w:lang w:eastAsia="en-US"/>
        </w:rPr>
      </w:pPr>
      <w:r>
        <w:rPr>
          <w:rFonts w:eastAsia="Calibri"/>
          <w:sz w:val="26"/>
          <w:szCs w:val="26"/>
          <w:lang w:eastAsia="en-US"/>
        </w:rPr>
        <w:t>___ (отметка)</w:t>
      </w:r>
    </w:p>
    <w:p w:rsidR="0083180E" w:rsidRDefault="0083180E" w:rsidP="0083180E">
      <w:pPr>
        <w:tabs>
          <w:tab w:val="left" w:pos="6975"/>
        </w:tabs>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83180E" w:rsidP="0083180E">
      <w:pPr>
        <w:jc w:val="both"/>
        <w:rPr>
          <w:rFonts w:eastAsia="Calibri"/>
          <w:sz w:val="26"/>
          <w:szCs w:val="26"/>
          <w:lang w:eastAsia="en-US"/>
        </w:rPr>
      </w:pPr>
    </w:p>
    <w:p w:rsidR="0083180E" w:rsidRDefault="00E163FA" w:rsidP="0083180E">
      <w:pPr>
        <w:jc w:val="center"/>
        <w:rPr>
          <w:rFonts w:eastAsia="Calibri"/>
          <w:sz w:val="26"/>
          <w:szCs w:val="26"/>
          <w:lang w:eastAsia="en-US"/>
        </w:rPr>
      </w:pPr>
      <w:r>
        <w:rPr>
          <w:rFonts w:eastAsia="Calibri"/>
          <w:sz w:val="26"/>
          <w:szCs w:val="26"/>
          <w:lang w:eastAsia="en-US"/>
        </w:rPr>
        <w:t>Казань, 2019</w:t>
      </w:r>
      <w:r w:rsidR="0083180E">
        <w:rPr>
          <w:rFonts w:eastAsia="Calibri"/>
          <w:sz w:val="26"/>
          <w:szCs w:val="26"/>
          <w:lang w:eastAsia="en-US"/>
        </w:rPr>
        <w:t xml:space="preserve"> г.</w:t>
      </w:r>
    </w:p>
    <w:p w:rsidR="0083180E" w:rsidRDefault="0083180E" w:rsidP="0083180E">
      <w:pPr>
        <w:tabs>
          <w:tab w:val="left" w:pos="3405"/>
        </w:tabs>
        <w:jc w:val="right"/>
        <w:rPr>
          <w:rFonts w:eastAsia="Calibri"/>
          <w:sz w:val="26"/>
          <w:szCs w:val="26"/>
          <w:lang w:eastAsia="en-US"/>
        </w:rPr>
      </w:pPr>
    </w:p>
    <w:p w:rsidR="0083180E" w:rsidRDefault="0083180E" w:rsidP="0083180E">
      <w:pPr>
        <w:snapToGrid w:val="0"/>
        <w:jc w:val="both"/>
        <w:rPr>
          <w:rFonts w:eastAsia="Calibri"/>
          <w:sz w:val="26"/>
          <w:szCs w:val="26"/>
          <w:lang w:eastAsia="en-US"/>
        </w:rPr>
      </w:pPr>
    </w:p>
    <w:p w:rsidR="0083180E" w:rsidRDefault="0083180E" w:rsidP="0083180E">
      <w:pPr>
        <w:pStyle w:val="a3"/>
        <w:spacing w:before="0" w:beforeAutospacing="0" w:after="0" w:afterAutospacing="0"/>
        <w:rPr>
          <w:sz w:val="26"/>
          <w:szCs w:val="26"/>
        </w:rPr>
      </w:pPr>
    </w:p>
    <w:p w:rsidR="0083180E" w:rsidRDefault="0083180E" w:rsidP="0083180E"/>
    <w:p w:rsidR="0083180E" w:rsidRDefault="0083180E" w:rsidP="0083180E"/>
    <w:p w:rsidR="0083180E" w:rsidRDefault="0083180E" w:rsidP="0083180E"/>
    <w:p w:rsidR="0083180E" w:rsidRDefault="0083180E" w:rsidP="0083180E"/>
    <w:p w:rsidR="0083180E" w:rsidRDefault="0083180E" w:rsidP="0083180E"/>
    <w:p w:rsidR="00322960" w:rsidRDefault="00322960"/>
    <w:sectPr w:rsidR="003229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80E" w:rsidRDefault="0083180E" w:rsidP="0083180E">
      <w:r>
        <w:separator/>
      </w:r>
    </w:p>
  </w:endnote>
  <w:endnote w:type="continuationSeparator" w:id="0">
    <w:p w:rsidR="0083180E" w:rsidRDefault="0083180E" w:rsidP="0083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80E" w:rsidRDefault="0083180E" w:rsidP="0083180E">
      <w:r>
        <w:separator/>
      </w:r>
    </w:p>
  </w:footnote>
  <w:footnote w:type="continuationSeparator" w:id="0">
    <w:p w:rsidR="0083180E" w:rsidRDefault="0083180E" w:rsidP="00831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4">
    <w:nsid w:val="5C4E6C41"/>
    <w:multiLevelType w:val="hybridMultilevel"/>
    <w:tmpl w:val="81ECE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D92C25"/>
    <w:multiLevelType w:val="hybridMultilevel"/>
    <w:tmpl w:val="D9F88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0"/>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34"/>
    <w:rsid w:val="00322960"/>
    <w:rsid w:val="005A5E34"/>
    <w:rsid w:val="0068431D"/>
    <w:rsid w:val="0083180E"/>
    <w:rsid w:val="00951D88"/>
    <w:rsid w:val="00E163FA"/>
    <w:rsid w:val="00EC0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47A468-DDE9-40C0-9D1A-CA8EC62F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8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318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3180E"/>
    <w:pPr>
      <w:spacing w:before="100" w:beforeAutospacing="1" w:after="100" w:afterAutospacing="1"/>
    </w:pPr>
  </w:style>
  <w:style w:type="paragraph" w:styleId="11">
    <w:name w:val="toc 1"/>
    <w:basedOn w:val="a"/>
    <w:next w:val="a"/>
    <w:autoRedefine/>
    <w:uiPriority w:val="39"/>
    <w:semiHidden/>
    <w:unhideWhenUsed/>
    <w:qFormat/>
    <w:rsid w:val="0083180E"/>
    <w:pPr>
      <w:spacing w:after="100" w:line="276" w:lineRule="auto"/>
    </w:pPr>
    <w:rPr>
      <w:rFonts w:eastAsia="Calibri"/>
      <w:lang w:eastAsia="en-US"/>
    </w:rPr>
  </w:style>
  <w:style w:type="paragraph" w:styleId="2">
    <w:name w:val="toc 2"/>
    <w:basedOn w:val="a"/>
    <w:next w:val="a"/>
    <w:autoRedefine/>
    <w:uiPriority w:val="39"/>
    <w:semiHidden/>
    <w:unhideWhenUsed/>
    <w:qFormat/>
    <w:rsid w:val="0083180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83180E"/>
    <w:pPr>
      <w:tabs>
        <w:tab w:val="right" w:leader="dot" w:pos="10348"/>
      </w:tabs>
      <w:spacing w:line="360" w:lineRule="auto"/>
    </w:pPr>
  </w:style>
  <w:style w:type="paragraph" w:styleId="a4">
    <w:name w:val="footnote text"/>
    <w:basedOn w:val="a"/>
    <w:link w:val="a5"/>
    <w:uiPriority w:val="99"/>
    <w:semiHidden/>
    <w:unhideWhenUsed/>
    <w:qFormat/>
    <w:rsid w:val="0083180E"/>
    <w:rPr>
      <w:sz w:val="20"/>
      <w:szCs w:val="20"/>
      <w:lang w:val="en-US" w:eastAsia="x-none"/>
    </w:rPr>
  </w:style>
  <w:style w:type="character" w:customStyle="1" w:styleId="a5">
    <w:name w:val="Текст сноски Знак"/>
    <w:basedOn w:val="a0"/>
    <w:link w:val="a4"/>
    <w:uiPriority w:val="99"/>
    <w:semiHidden/>
    <w:rsid w:val="0083180E"/>
    <w:rPr>
      <w:rFonts w:ascii="Times New Roman" w:eastAsia="Times New Roman" w:hAnsi="Times New Roman" w:cs="Times New Roman"/>
      <w:sz w:val="20"/>
      <w:szCs w:val="20"/>
      <w:lang w:val="en-US" w:eastAsia="x-none"/>
    </w:rPr>
  </w:style>
  <w:style w:type="character" w:customStyle="1" w:styleId="a6">
    <w:name w:val="Абзац списка Знак"/>
    <w:aliases w:val="Нумерованый список Знак,List Paragraph1 Знак"/>
    <w:link w:val="a7"/>
    <w:uiPriority w:val="1"/>
    <w:locked/>
    <w:rsid w:val="0083180E"/>
    <w:rPr>
      <w:rFonts w:ascii="Calibri" w:eastAsia="Calibri" w:hAnsi="Calibri" w:cs="Calibri"/>
      <w:sz w:val="24"/>
      <w:szCs w:val="24"/>
      <w:lang w:eastAsia="ru-RU"/>
    </w:rPr>
  </w:style>
  <w:style w:type="paragraph" w:styleId="a7">
    <w:name w:val="List Paragraph"/>
    <w:aliases w:val="Нумерованый список,List Paragraph1"/>
    <w:basedOn w:val="a"/>
    <w:link w:val="a6"/>
    <w:uiPriority w:val="34"/>
    <w:qFormat/>
    <w:rsid w:val="0083180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83180E"/>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83180E"/>
    <w:pPr>
      <w:spacing w:line="276" w:lineRule="auto"/>
      <w:outlineLvl w:val="9"/>
    </w:pPr>
    <w:rPr>
      <w:lang w:eastAsia="en-US"/>
    </w:rPr>
  </w:style>
  <w:style w:type="paragraph" w:customStyle="1" w:styleId="Standard">
    <w:name w:val="Standard"/>
    <w:uiPriority w:val="99"/>
    <w:qFormat/>
    <w:rsid w:val="0083180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uiPriority w:val="99"/>
    <w:qFormat/>
    <w:rsid w:val="0083180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83180E"/>
    <w:rPr>
      <w:rFonts w:ascii="Times New Roman" w:hAnsi="Times New Roman" w:cs="Times New Roman" w:hint="default"/>
      <w:vertAlign w:val="superscript"/>
    </w:rPr>
  </w:style>
  <w:style w:type="character" w:customStyle="1" w:styleId="210pt">
    <w:name w:val="Основной текст (2) + 10 pt"/>
    <w:rsid w:val="0083180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8318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3180E"/>
    <w:rPr>
      <w:rFonts w:ascii="Tahoma" w:hAnsi="Tahoma" w:cs="Tahoma"/>
      <w:sz w:val="16"/>
      <w:szCs w:val="16"/>
    </w:rPr>
  </w:style>
  <w:style w:type="character" w:customStyle="1" w:styleId="ab">
    <w:name w:val="Текст выноски Знак"/>
    <w:basedOn w:val="a0"/>
    <w:link w:val="aa"/>
    <w:uiPriority w:val="99"/>
    <w:semiHidden/>
    <w:rsid w:val="0083180E"/>
    <w:rPr>
      <w:rFonts w:ascii="Tahoma" w:eastAsia="Times New Roman" w:hAnsi="Tahoma" w:cs="Tahoma"/>
      <w:sz w:val="16"/>
      <w:szCs w:val="16"/>
      <w:lang w:eastAsia="ru-RU"/>
    </w:rPr>
  </w:style>
  <w:style w:type="paragraph" w:styleId="20">
    <w:name w:val="Body Text Indent 2"/>
    <w:basedOn w:val="a"/>
    <w:link w:val="21"/>
    <w:uiPriority w:val="99"/>
    <w:semiHidden/>
    <w:unhideWhenUsed/>
    <w:rsid w:val="0083180E"/>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83180E"/>
    <w:rPr>
      <w:rFonts w:ascii="Courier New" w:eastAsia="Courier New" w:hAnsi="Courier New" w:cs="Courier New"/>
      <w:color w:val="000000"/>
      <w:sz w:val="24"/>
      <w:szCs w:val="24"/>
      <w:lang w:eastAsia="ru-RU"/>
    </w:rPr>
  </w:style>
  <w:style w:type="table" w:styleId="ac">
    <w:name w:val="Table Grid"/>
    <w:basedOn w:val="a1"/>
    <w:rsid w:val="00831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8318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03126">
      <w:bodyDiv w:val="1"/>
      <w:marLeft w:val="0"/>
      <w:marRight w:val="0"/>
      <w:marTop w:val="0"/>
      <w:marBottom w:val="0"/>
      <w:divBdr>
        <w:top w:val="none" w:sz="0" w:space="0" w:color="auto"/>
        <w:left w:val="none" w:sz="0" w:space="0" w:color="auto"/>
        <w:bottom w:val="none" w:sz="0" w:space="0" w:color="auto"/>
        <w:right w:val="none" w:sz="0" w:space="0" w:color="auto"/>
      </w:divBdr>
    </w:div>
    <w:div w:id="213563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5845" TargetMode="External"/><Relationship Id="rId13" Type="http://schemas.openxmlformats.org/officeDocument/2006/relationships/hyperlink" Target="http://xplusy.isnet.ru/" TargetMode="External"/><Relationship Id="rId18" Type="http://schemas.openxmlformats.org/officeDocument/2006/relationships/hyperlink" Target="http://www.ict.edu.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exponenta.ru/" TargetMode="External"/><Relationship Id="rId17" Type="http://schemas.openxmlformats.org/officeDocument/2006/relationships/hyperlink" Target="http://en.edu.ru/" TargetMode="External"/><Relationship Id="rId2" Type="http://schemas.openxmlformats.org/officeDocument/2006/relationships/styles" Target="styles.xml"/><Relationship Id="rId16" Type="http://schemas.openxmlformats.org/officeDocument/2006/relationships/hyperlink" Target="http://www.ed.gov.ru/"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33399" TargetMode="External"/><Relationship Id="rId5" Type="http://schemas.openxmlformats.org/officeDocument/2006/relationships/footnotes" Target="footnotes.xml"/><Relationship Id="rId15" Type="http://schemas.openxmlformats.org/officeDocument/2006/relationships/hyperlink" Target="http://www.alleng.ru/edu/math.htm" TargetMode="External"/><Relationship Id="rId10" Type="http://schemas.openxmlformats.org/officeDocument/2006/relationships/hyperlink" Target="https://znanium.com/catalog/document?id=340085"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document?id=329558" TargetMode="External"/><Relationship Id="rId14" Type="http://schemas.openxmlformats.org/officeDocument/2006/relationships/hyperlink" Target="http://www.statsof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7610</Words>
  <Characters>43382</Characters>
  <Application>Microsoft Office Word</Application>
  <DocSecurity>0</DocSecurity>
  <Lines>361</Lines>
  <Paragraphs>101</Paragraphs>
  <ScaleCrop>false</ScaleCrop>
  <Company/>
  <LinksUpToDate>false</LinksUpToDate>
  <CharactersWithSpaces>50891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2022-06-03T21:42:00Z</dcterms:created>
  <dcterms:modified xsi:type="dcterms:W3CDTF">2022-06-09T09:40:00Z</dcterms:modified>
</cp:coreProperties>
</file>